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360045</wp:posOffset>
                </wp:positionH>
                <wp:positionV relativeFrom="paragraph">
                  <wp:posOffset>635</wp:posOffset>
                </wp:positionV>
                <wp:extent cx="6460490" cy="80073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40" cy="80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173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5954"/>
                              <w:gridCol w:w="4218"/>
                            </w:tblGrid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59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Принято на педагогическом совете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right" w:pos="5738" w:leader="none"/>
                                    </w:tabs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№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 от 30.08.2019 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uppressAutoHyphens w:val="true"/>
                                    <w:spacing w:lineRule="auto" w:line="240" w:before="0" w:after="0"/>
                                    <w:ind w:firstLine="708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Утверждено:</w:t>
                                  </w:r>
                                </w:p>
                                <w:p>
                                  <w:pPr>
                                    <w:pStyle w:val="Normal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.Заведующий МБДОУ детский сад «Солнышко" О.А.Калугина.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8.35pt;margin-top:0.05pt;width:508.6pt;height:62.9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173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5954"/>
                        <w:gridCol w:w="4218"/>
                      </w:tblGrid>
                      <w:tr>
                        <w:trPr>
                          <w:trHeight w:val="993" w:hRule="atLeast"/>
                        </w:trPr>
                        <w:tc>
                          <w:tcPr>
                            <w:tcW w:w="595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Принято на педагогическом совете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5738" w:leader="none"/>
                              </w:tabs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№ 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 от 30.08.2019 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</w:t>
                              <w:tab/>
                            </w:r>
                          </w:p>
                        </w:tc>
                        <w:tc>
                          <w:tcPr>
                            <w:tcW w:w="42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uppressAutoHyphens w:val="true"/>
                              <w:spacing w:lineRule="auto" w:line="240" w:before="0" w:after="0"/>
                              <w:ind w:firstLine="708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.Заведующий МБДОУ детский сад «Солнышко" О.А.Калугина.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60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60"/>
      </w:tblGrid>
      <w:tr>
        <w:trPr>
          <w:trHeight w:val="408" w:hRule="atLeast"/>
        </w:trPr>
        <w:tc>
          <w:tcPr>
            <w:tcW w:w="9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80"/>
              <w:rPr>
                <w:rFonts w:ascii="Cambria" w:hAnsi="Cambria"/>
                <w:b/>
                <w:b/>
                <w:i/>
                <w:i/>
                <w:sz w:val="16"/>
              </w:rPr>
            </w:pPr>
            <w:r>
              <w:rPr>
                <w:rFonts w:ascii="Cambria" w:hAnsi="Cambria"/>
                <w:b/>
                <w:i/>
                <w:sz w:val="16"/>
              </w:rPr>
            </w:r>
          </w:p>
          <w:p>
            <w:pPr>
              <w:pStyle w:val="Normal"/>
              <w:spacing w:lineRule="auto" w:line="240" w:before="0" w:after="80"/>
              <w:ind w:left="743" w:hanging="141"/>
              <w:jc w:val="center"/>
              <w:rPr>
                <w:rFonts w:ascii="Cambria" w:hAnsi="Cambria"/>
                <w:b/>
                <w:b/>
                <w:i/>
                <w:i/>
                <w:sz w:val="16"/>
              </w:rPr>
            </w:pPr>
            <w:r>
              <w:rPr>
                <w:rFonts w:ascii="Cambria" w:hAnsi="Cambria"/>
                <w:b/>
                <w:i/>
                <w:sz w:val="16"/>
              </w:rPr>
            </w:r>
          </w:p>
          <w:p>
            <w:pPr>
              <w:pStyle w:val="Normal"/>
              <w:spacing w:lineRule="auto" w:line="240" w:before="0" w:after="80"/>
              <w:ind w:hanging="141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Расписание организованной   образовательной  деятельности        Филиал детского сада «Улыбка » МБДОУ детского сада «Солнышко»</w:t>
            </w:r>
          </w:p>
          <w:p>
            <w:pPr>
              <w:pStyle w:val="Normal"/>
              <w:spacing w:lineRule="auto" w:line="240" w:before="0" w:after="80"/>
              <w:ind w:hanging="141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разновозрастной  группе общеразвивающей направленности </w:t>
            </w:r>
          </w:p>
          <w:p>
            <w:pPr>
              <w:pStyle w:val="Normal"/>
              <w:spacing w:lineRule="auto" w:line="240" w:before="0" w:after="80"/>
              <w:ind w:hanging="141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 3 до 6 лет на 2019 – 2020 учебной год.</w:t>
            </w:r>
          </w:p>
        </w:tc>
      </w:tr>
      <w:tr>
        <w:trPr>
          <w:trHeight w:val="408" w:hRule="atLeast"/>
        </w:trPr>
        <w:tc>
          <w:tcPr>
            <w:tcW w:w="9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80"/>
              <w:jc w:val="center"/>
              <w:rPr>
                <w:rFonts w:ascii="Cambria" w:hAnsi="Cambria"/>
                <w:b/>
                <w:b/>
                <w:i/>
                <w:i/>
                <w:sz w:val="16"/>
              </w:rPr>
            </w:pPr>
            <w:r>
              <w:rPr>
                <w:rFonts w:ascii="Cambria" w:hAnsi="Cambria"/>
                <w:b/>
                <w:i/>
                <w:sz w:val="16"/>
              </w:rPr>
            </w:r>
          </w:p>
        </w:tc>
      </w:tr>
      <w:tr>
        <w:trPr>
          <w:trHeight w:val="1543" w:hRule="atLeast"/>
        </w:trPr>
        <w:tc>
          <w:tcPr>
            <w:tcW w:w="9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80"/>
              <w:jc w:val="center"/>
              <w:rPr>
                <w:rFonts w:ascii="Cambria" w:hAnsi="Cambria"/>
                <w:b/>
                <w:b/>
                <w:i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i/>
          <w:i/>
          <w:sz w:val="6"/>
          <w:szCs w:val="16"/>
        </w:rPr>
      </w:pPr>
      <w:r>
        <w:rPr>
          <w:rFonts w:ascii="Cambria" w:hAnsi="Cambria"/>
          <w:b/>
          <w:i/>
          <w:sz w:val="6"/>
          <w:szCs w:val="16"/>
        </w:rPr>
      </w:r>
    </w:p>
    <w:tbl>
      <w:tblPr>
        <w:tblW w:w="11057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"/>
        <w:gridCol w:w="426"/>
        <w:gridCol w:w="3402"/>
        <w:gridCol w:w="3402"/>
        <w:gridCol w:w="3402"/>
      </w:tblGrid>
      <w:tr>
        <w:trPr>
          <w:trHeight w:val="466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>1 подгруппа от 3 до 4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>2 подгруппа от 4 до 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>3 подгруппа от 5 до 6 лет</w:t>
            </w:r>
          </w:p>
        </w:tc>
      </w:tr>
      <w:tr>
        <w:trPr>
          <w:trHeight w:val="616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Порядина И.Н. Просветова Н.Е.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Порядина И.Н.  Просветова Н.Е.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rPr>
                <w:b/>
                <w:b/>
                <w:i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Порядина И.Н .Просветова Н.Е. </w:t>
            </w:r>
          </w:p>
        </w:tc>
      </w:tr>
      <w:tr>
        <w:trPr>
          <w:trHeight w:val="696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Речевое развитие</w:t>
            </w:r>
          </w:p>
          <w:p>
            <w:pPr>
              <w:pStyle w:val="ListParagraph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(Развитие речи)       9.00 – 9.15</w:t>
            </w:r>
          </w:p>
          <w:p>
            <w:pPr>
              <w:pStyle w:val="ListParagraph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1.Речевое развитие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(Развитие речи)      9.00 – 9.20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Речевое развитие.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right="-113" w:hanging="0"/>
              <w:rPr/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(Развитие речи)       9.00 – 9.25</w:t>
            </w:r>
          </w:p>
        </w:tc>
      </w:tr>
      <w:tr>
        <w:trPr>
          <w:trHeight w:val="55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Художественно-эстетическое  развитие (Музыка)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Cs w:val="24"/>
              </w:rPr>
              <w:t>9.35 – 9.50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113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Художественно-эстетическое  развитие. (Музыка )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113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>9.35 – 9.55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Художественно-эстетическое  развитие ( Музыка) 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/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>9. 35 – 09.55</w:t>
            </w:r>
          </w:p>
        </w:tc>
      </w:tr>
      <w:tr>
        <w:trPr>
          <w:trHeight w:val="344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Художественно-эстетическое  развитие (рисование) 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Cs w:val="24"/>
              </w:rPr>
              <w:t>15 45. – 16. 10</w:t>
            </w:r>
          </w:p>
        </w:tc>
      </w:tr>
      <w:tr>
        <w:trPr>
          <w:trHeight w:val="748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Познавательное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(ФЭМП)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Cs w:val="24"/>
              </w:rPr>
              <w:t>9.00 – 9.15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. Познавательное развитие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(ФЭМП)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>9.00 – 9.20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36" w:leader="none"/>
              </w:tabs>
              <w:spacing w:lineRule="auto" w:line="240" w:before="0" w:after="0"/>
              <w:ind w:left="-57" w:right="-113" w:hanging="0"/>
              <w:contextualSpacing/>
              <w:rPr/>
            </w:pPr>
            <w:r>
              <w:rPr>
                <w:rFonts w:ascii="Times New Roman" w:hAnsi="Times New Roman"/>
                <w:szCs w:val="24"/>
              </w:rPr>
              <w:t>Познавательное развитие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(ФЭМП)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 xml:space="preserve">9.00 – 9.25 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Физическое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>9.25 – 9.40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2. Физическое развитие</w:t>
            </w:r>
          </w:p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>9.15 – 9.35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. Физическое развитие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Физическая культура 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>9.35 – 09.55</w:t>
            </w:r>
          </w:p>
        </w:tc>
      </w:tr>
      <w:tr>
        <w:trPr>
          <w:trHeight w:val="255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3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43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Познавательное развитие 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0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(чередуются: Развитие познавательно-исследовательской деятельности\ Ознакомление с предметным окружением\ Ознакомление с социальным миром\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0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Ознакомление с миром природы )    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>9.00 – 9.15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 Познавательное развитие 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0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(чередуются: Развитие познавательно-исследовательской деятельности\ Ознакомление с предметным окружением\ Ознакомление с социальным миром\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0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Ознакомление с миром природы )  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0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9. 00 – 9.20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Познавательное развитие 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(чередуются: \ Ознакомление с предметным окружением\ Ознакомление с социальным миром\ 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Ознакомление с миром природы )    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Cs w:val="24"/>
              </w:rPr>
              <w:t>9.00 – 9.25</w:t>
            </w:r>
          </w:p>
        </w:tc>
      </w:tr>
      <w:tr>
        <w:trPr>
          <w:trHeight w:val="5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Художественно-эстетическое  развитие ( Музыка)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>9.25 – 9.40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Художественно-эстетическое  развитие  (Музыка)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9.35 – 9.55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Художественно-эстетическое  развитие (Музыка)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9.35 – 09.55</w:t>
            </w:r>
          </w:p>
        </w:tc>
      </w:tr>
      <w:tr>
        <w:trPr>
          <w:trHeight w:val="77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Речевое развитие </w:t>
            </w:r>
          </w:p>
          <w:p>
            <w:pPr>
              <w:pStyle w:val="ListParagraph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(Развитие речи)      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15 .45 –16.10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89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 . Художественно-эстетическое  развитие  (рисование) 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0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9.00 – 9.15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1.  Художественно-эстетическое  развитие  (рисование)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>9. 00 – 9.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Художественно-эстетическое  развитие  (рисование)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 – 9.25</w:t>
            </w:r>
          </w:p>
        </w:tc>
      </w:tr>
      <w:tr>
        <w:trPr>
          <w:trHeight w:val="9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Физическое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0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9.35 – 9.50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Физическое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 9.35 – 9.55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. Физическое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ascii="Times New Roman" w:hAnsi="Times New Roman"/>
                <w:szCs w:val="24"/>
              </w:rPr>
              <w:t>9.35 – 09.55</w:t>
            </w:r>
          </w:p>
        </w:tc>
      </w:tr>
      <w:tr>
        <w:trPr>
          <w:trHeight w:val="9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36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Познавательное развитие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(познавательно-исследовательская деятельность )  15.45-16.10</w:t>
            </w:r>
          </w:p>
        </w:tc>
      </w:tr>
      <w:tr>
        <w:trPr>
          <w:trHeight w:val="842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Художественно-эстетическое  развитие. </w:t>
            </w:r>
          </w:p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(Лепка чередуется с аппликацией)</w:t>
            </w:r>
          </w:p>
          <w:p>
            <w:pPr>
              <w:pStyle w:val="ListParagraph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Cs w:val="24"/>
              </w:rPr>
              <w:t>9.00 – 9.15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Художественно-эстетическое  развитие </w:t>
            </w:r>
          </w:p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(Лепка чередуется с аппликацией)</w:t>
            </w:r>
          </w:p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>9.00  – 9.20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70" w:hanging="0"/>
              <w:rPr/>
            </w:pPr>
            <w:r>
              <w:rPr>
                <w:rFonts w:ascii="Times New Roman" w:hAnsi="Times New Roman"/>
                <w:szCs w:val="24"/>
              </w:rPr>
              <w:t>1. Художественно-эстетическое  развитие</w:t>
            </w:r>
          </w:p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(Лепка чередуется с аппликацией)</w:t>
            </w:r>
          </w:p>
          <w:p>
            <w:pPr>
              <w:pStyle w:val="ListParagraph"/>
              <w:tabs>
                <w:tab w:val="left" w:pos="351" w:leader="none"/>
              </w:tabs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>9.00  – 9.25</w:t>
            </w:r>
          </w:p>
        </w:tc>
      </w:tr>
      <w:tr>
        <w:trPr>
          <w:trHeight w:val="554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Физическое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ind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>9.35 – 9.50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2 .Физическое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>
              <w:rPr>
                <w:rFonts w:ascii="Times New Roman" w:hAnsi="Times New Roman"/>
                <w:szCs w:val="24"/>
              </w:rPr>
              <w:t>9.35 – 9.55</w:t>
            </w:r>
          </w:p>
          <w:p>
            <w:pPr>
              <w:pStyle w:val="Normal"/>
              <w:spacing w:lineRule="auto" w:line="240" w:before="0" w:after="0"/>
              <w:ind w:right="-5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Физическое развитие </w:t>
            </w:r>
          </w:p>
          <w:p>
            <w:pPr>
              <w:pStyle w:val="Normal"/>
              <w:tabs>
                <w:tab w:val="left" w:pos="351" w:leader="none"/>
              </w:tabs>
              <w:spacing w:lineRule="auto" w:line="240" w:before="0" w:after="0"/>
              <w:ind w:left="-57" w:right="-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ind w:right="-170" w:hanging="0"/>
              <w:rPr/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>9.35 – 09.55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67" w:right="284" w:header="0" w:top="53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4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61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5a4f55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5a4f55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5a4f55"/>
    <w:rPr>
      <w:rFonts w:cs="Times New Roman"/>
      <w:b/>
      <w:bCs/>
    </w:rPr>
  </w:style>
  <w:style w:type="character" w:styleId="Style13">
    <w:name w:val="Выделение"/>
    <w:basedOn w:val="DefaultParagraphFont"/>
    <w:uiPriority w:val="99"/>
    <w:qFormat/>
    <w:rsid w:val="005a4f55"/>
    <w:rPr>
      <w:rFonts w:cs="Times New Roman"/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0461c"/>
    <w:pPr>
      <w:spacing w:before="0" w:after="20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046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Application>LibreOffice/6.1.0.3$Windows_X86_64 LibreOffice_project/efb621ed25068d70781dc026f7e9c5187a4decd1</Application>
  <Pages>2</Pages>
  <Words>378</Words>
  <Characters>2566</Characters>
  <CharactersWithSpaces>3211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2011-02-28T09:00:00Z</dcterms:created>
  <dc:creator>МДОУ СОЛНЫШКО</dc:creator>
  <dc:description/>
  <dc:language>ru-RU</dc:language>
  <cp:lastModifiedBy/>
  <cp:lastPrinted>2019-11-25T13:45:40Z</cp:lastPrinted>
  <dcterms:modified xsi:type="dcterms:W3CDTF">2019-11-25T13:46:13Z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