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/>
        <w:tabs>
          <w:tab w:val="left" w:pos="5400" w:leader="none"/>
        </w:tabs>
        <w:spacing w:lineRule="exact" w:line="274"/>
        <w:jc w:val="left"/>
        <w:rPr/>
      </w:pPr>
      <w:r>
        <w:rPr>
          <w:rStyle w:val="FontStyle13"/>
          <w:sz w:val="26"/>
          <w:szCs w:val="26"/>
        </w:rPr>
        <w:t xml:space="preserve">                                                                                             </w:t>
      </w:r>
      <w:r>
        <w:rPr>
          <w:rStyle w:val="FontStyle13"/>
          <w:sz w:val="24"/>
          <w:szCs w:val="26"/>
        </w:rPr>
        <w:t>УТВЕРЖДЕНО</w:t>
      </w:r>
    </w:p>
    <w:p>
      <w:pPr>
        <w:pStyle w:val="Style21"/>
        <w:widowControl/>
        <w:tabs>
          <w:tab w:val="left" w:pos="5400" w:leader="none"/>
        </w:tabs>
        <w:spacing w:lineRule="exact" w:line="274"/>
        <w:ind w:firstLine="5940"/>
        <w:jc w:val="left"/>
        <w:rPr/>
      </w:pPr>
      <w:r>
        <w:rPr>
          <w:rStyle w:val="FontStyle13"/>
          <w:sz w:val="24"/>
          <w:szCs w:val="26"/>
        </w:rPr>
        <w:t xml:space="preserve">  </w:t>
      </w:r>
      <w:r>
        <w:rPr>
          <w:rStyle w:val="FontStyle13"/>
          <w:sz w:val="24"/>
          <w:szCs w:val="26"/>
        </w:rPr>
        <w:t>на педагогическом совете</w:t>
      </w:r>
    </w:p>
    <w:p>
      <w:pPr>
        <w:pStyle w:val="Style21"/>
        <w:widowControl/>
        <w:tabs>
          <w:tab w:val="left" w:pos="5400" w:leader="none"/>
        </w:tabs>
        <w:spacing w:lineRule="exact" w:line="274"/>
        <w:ind w:firstLine="5940"/>
        <w:jc w:val="left"/>
        <w:rPr/>
      </w:pPr>
      <w:r>
        <w:rPr>
          <w:rStyle w:val="FontStyle13"/>
          <w:sz w:val="24"/>
          <w:szCs w:val="26"/>
        </w:rPr>
        <w:t xml:space="preserve">  </w:t>
      </w:r>
      <w:r>
        <w:rPr>
          <w:rStyle w:val="FontStyle13"/>
          <w:sz w:val="24"/>
          <w:szCs w:val="26"/>
        </w:rPr>
        <w:t xml:space="preserve">протокол № </w:t>
      </w:r>
      <w:r>
        <w:rPr>
          <w:rStyle w:val="FontStyle13"/>
          <w:sz w:val="24"/>
          <w:szCs w:val="26"/>
        </w:rPr>
        <w:t>1</w:t>
      </w:r>
      <w:r>
        <w:rPr>
          <w:rStyle w:val="FontStyle13"/>
          <w:sz w:val="24"/>
          <w:szCs w:val="26"/>
        </w:rPr>
        <w:t xml:space="preserve">от </w:t>
      </w:r>
      <w:r>
        <w:rPr>
          <w:rStyle w:val="FontStyle13"/>
          <w:sz w:val="24"/>
          <w:szCs w:val="26"/>
        </w:rPr>
        <w:t>30</w:t>
      </w:r>
      <w:r>
        <w:rPr>
          <w:rStyle w:val="FontStyle13"/>
          <w:sz w:val="24"/>
          <w:szCs w:val="26"/>
        </w:rPr>
        <w:t>.</w:t>
      </w:r>
      <w:r>
        <w:rPr>
          <w:rStyle w:val="FontStyle13"/>
          <w:sz w:val="24"/>
          <w:szCs w:val="26"/>
        </w:rPr>
        <w:t>08</w:t>
      </w:r>
      <w:r>
        <w:rPr>
          <w:rStyle w:val="FontStyle13"/>
          <w:sz w:val="24"/>
          <w:szCs w:val="26"/>
        </w:rPr>
        <w:t>.201</w:t>
      </w:r>
      <w:r>
        <w:rPr>
          <w:rStyle w:val="FontStyle13"/>
          <w:sz w:val="24"/>
          <w:szCs w:val="26"/>
        </w:rPr>
        <w:t>9</w:t>
      </w:r>
      <w:r>
        <w:rPr>
          <w:rStyle w:val="FontStyle13"/>
          <w:sz w:val="24"/>
          <w:szCs w:val="26"/>
        </w:rPr>
        <w:t>г</w:t>
      </w:r>
    </w:p>
    <w:p>
      <w:pPr>
        <w:pStyle w:val="Style21"/>
        <w:widowControl/>
        <w:tabs>
          <w:tab w:val="left" w:pos="5400" w:leader="none"/>
        </w:tabs>
        <w:spacing w:lineRule="exact" w:line="274"/>
        <w:ind w:firstLine="5940"/>
        <w:jc w:val="left"/>
        <w:rPr/>
      </w:pPr>
      <w:r>
        <w:rPr>
          <w:rStyle w:val="FontStyle13"/>
          <w:sz w:val="24"/>
          <w:szCs w:val="26"/>
        </w:rPr>
        <w:t xml:space="preserve">  </w:t>
      </w:r>
      <w:r>
        <w:rPr>
          <w:rStyle w:val="FontStyle13"/>
          <w:sz w:val="24"/>
          <w:szCs w:val="26"/>
        </w:rPr>
        <w:t>Заведующий:</w:t>
      </w:r>
    </w:p>
    <w:p>
      <w:pPr>
        <w:pStyle w:val="Style21"/>
        <w:widowControl/>
        <w:tabs>
          <w:tab w:val="left" w:pos="5400" w:leader="none"/>
        </w:tabs>
        <w:spacing w:lineRule="exact" w:line="274"/>
        <w:jc w:val="left"/>
        <w:rPr/>
      </w:pPr>
      <w:r>
        <w:rPr>
          <w:rStyle w:val="FontStyle13"/>
          <w:sz w:val="24"/>
          <w:szCs w:val="26"/>
        </w:rPr>
        <w:t xml:space="preserve">                                                                                                            </w:t>
      </w:r>
      <w:r>
        <w:rPr>
          <w:rStyle w:val="FontStyle13"/>
          <w:sz w:val="24"/>
          <w:szCs w:val="26"/>
        </w:rPr>
        <w:t xml:space="preserve">______________ </w:t>
      </w:r>
      <w:r>
        <w:rPr>
          <w:rStyle w:val="FontStyle13"/>
          <w:sz w:val="24"/>
          <w:szCs w:val="26"/>
        </w:rPr>
        <w:t>О.А.Калугина</w:t>
      </w:r>
    </w:p>
    <w:p>
      <w:pPr>
        <w:pStyle w:val="Style21"/>
        <w:widowControl/>
        <w:tabs>
          <w:tab w:val="left" w:pos="5400" w:leader="none"/>
        </w:tabs>
        <w:spacing w:lineRule="exact" w:line="274"/>
        <w:jc w:val="left"/>
        <w:rPr>
          <w:rStyle w:val="FontStyle13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="0" w:after="0"/>
        <w:jc w:val="center"/>
        <w:rPr>
          <w:rStyle w:val="Strong"/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NormalWeb"/>
        <w:spacing w:before="0" w:after="0"/>
        <w:jc w:val="center"/>
        <w:rPr>
          <w:rFonts w:ascii="Times New Roman" w:hAnsi="Times New Roman"/>
          <w:color w:val="auto"/>
          <w:sz w:val="32"/>
          <w:szCs w:val="26"/>
        </w:rPr>
      </w:pPr>
      <w:r>
        <w:rPr>
          <w:rStyle w:val="Strong"/>
          <w:rFonts w:ascii="Times New Roman" w:hAnsi="Times New Roman"/>
          <w:color w:val="auto"/>
          <w:sz w:val="32"/>
          <w:szCs w:val="26"/>
        </w:rPr>
        <w:t>Положение</w:t>
      </w:r>
    </w:p>
    <w:p>
      <w:pPr>
        <w:pStyle w:val="NormalWeb"/>
        <w:spacing w:before="0" w:after="0"/>
        <w:jc w:val="center"/>
        <w:rPr>
          <w:rFonts w:ascii="Times New Roman" w:hAnsi="Times New Roman" w:cs="Times New Roman"/>
          <w:i/>
          <w:i/>
          <w:color w:val="auto"/>
          <w:sz w:val="32"/>
          <w:szCs w:val="26"/>
        </w:rPr>
      </w:pPr>
      <w:r>
        <w:rPr>
          <w:rStyle w:val="Strong"/>
          <w:rFonts w:ascii="Times New Roman" w:hAnsi="Times New Roman"/>
          <w:b w:val="false"/>
          <w:i/>
          <w:sz w:val="32"/>
          <w:szCs w:val="26"/>
        </w:rPr>
        <w:t>по организации</w:t>
      </w:r>
      <w:r>
        <w:rPr>
          <w:rFonts w:cs="Times New Roman" w:ascii="Times New Roman" w:hAnsi="Times New Roman"/>
          <w:b/>
          <w:i/>
          <w:color w:val="auto"/>
          <w:sz w:val="32"/>
          <w:szCs w:val="26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i/>
          <w:sz w:val="32"/>
          <w:szCs w:val="26"/>
        </w:rPr>
        <w:t xml:space="preserve">оказания платных дополнительных образовательных услуг населению </w:t>
      </w:r>
      <w:r>
        <w:rPr>
          <w:rFonts w:cs="Times New Roman" w:ascii="Times New Roman" w:hAnsi="Times New Roman"/>
          <w:i/>
          <w:sz w:val="32"/>
          <w:szCs w:val="26"/>
        </w:rPr>
        <w:t>муниципальным бюджетным дошкольным образовательным учреждением детским садом «Солнышко»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rPr/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>1. ОБЩИЕ ПОЛОЖЕНИЯ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1.1. Настоящее положение разработано в соответствии со следующими нормативно-правовыми ак</w:t>
        <w:softHyphen/>
        <w:t>тами: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ind w:left="0" w:hanging="0"/>
        <w:jc w:val="both"/>
        <w:rPr>
          <w:rFonts w:ascii="Times New Roman" w:hAnsi="Times New Roman" w:eastAsia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6"/>
          <w:szCs w:val="26"/>
          <w:lang w:eastAsia="ru-RU"/>
        </w:rPr>
        <w:t>Гражданский кодекс Российской Федерации (главы 4, 22, 25- 29, 39, 54, 59)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ind w:left="0" w:hanging="0"/>
        <w:jc w:val="both"/>
        <w:rPr>
          <w:rFonts w:ascii="Times New Roman" w:hAnsi="Times New Roman" w:eastAsia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6"/>
          <w:szCs w:val="26"/>
          <w:lang w:eastAsia="ru-RU"/>
        </w:rPr>
        <w:t>Федеральный закон «О защите прав потребителей»;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ind w:left="0" w:hanging="0"/>
        <w:jc w:val="both"/>
        <w:rPr>
          <w:rFonts w:ascii="Times New Roman" w:hAnsi="Times New Roman" w:eastAsia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6"/>
          <w:szCs w:val="26"/>
          <w:lang w:eastAsia="ru-RU"/>
        </w:rPr>
        <w:t>Федеральный закон «Об образовании»;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ind w:left="0" w:hanging="0"/>
        <w:jc w:val="both"/>
        <w:rPr>
          <w:rFonts w:ascii="Times New Roman" w:hAnsi="Times New Roman" w:eastAsia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6"/>
          <w:szCs w:val="26"/>
          <w:lang w:eastAsia="ru-RU"/>
        </w:rPr>
        <w:t>Федеральный закон «О некоммерческих организациях»;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ind w:left="0" w:hanging="0"/>
        <w:jc w:val="both"/>
        <w:rPr>
          <w:rFonts w:ascii="Times New Roman" w:hAnsi="Times New Roman" w:eastAsia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6"/>
          <w:szCs w:val="26"/>
          <w:lang w:eastAsia="ru-RU"/>
        </w:rPr>
        <w:t>Федеральный закон «О бухгалтерском учете»;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ind w:left="0" w:hanging="0"/>
        <w:jc w:val="both"/>
        <w:rPr>
          <w:rFonts w:ascii="Times New Roman" w:hAnsi="Times New Roman" w:eastAsia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6"/>
          <w:szCs w:val="26"/>
          <w:lang w:eastAsia="ru-RU"/>
        </w:rPr>
        <w:t>Правила оказания платных образовательных услуг, утвержденные Постановлением правительства РФ от 15.08.2013 №706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ind w:left="0" w:hanging="0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6"/>
          <w:szCs w:val="26"/>
          <w:lang w:eastAsia="ru-RU"/>
        </w:rPr>
        <w:t>Приказ Министерства образования РФ от 10 июля 2003 Г № 2994 «Об утверждении примерной формы договора об оказании платных образовательных услуг в сфере общего образования»; 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1.2. Настоящее положение регламентирует правила организации и проведения дополнительных платных образовательных услуг в </w:t>
      </w:r>
      <w:r>
        <w:rPr>
          <w:rFonts w:ascii="Times New Roman" w:hAnsi="Times New Roman"/>
          <w:sz w:val="26"/>
          <w:szCs w:val="26"/>
        </w:rPr>
        <w:t>муниципальных бюджетных дошкольных образовательных ор</w:t>
        <w:softHyphen/>
        <w:t>ганиза</w:t>
        <w:softHyphen/>
        <w:t>циях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1.3. Настоящее положение регулирует отношения, возникающие между Потребителем и Исполнителем при оказании дополнительных платных образовательных услуг в</w:t>
      </w:r>
      <w:r>
        <w:rPr>
          <w:rFonts w:ascii="Times New Roman" w:hAnsi="Times New Roman"/>
          <w:sz w:val="26"/>
          <w:szCs w:val="26"/>
        </w:rPr>
        <w:t xml:space="preserve"> муниципаль</w:t>
        <w:softHyphen/>
        <w:t>ных бюджетных дошкольных образовательных организациях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   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«Потребитель» - организация или гражданин, имеющие намерение заказать, либо заказываю</w:t>
        <w:softHyphen/>
        <w:t>щие образовательные услуги для себя или несовершеннолетних граждан, либо получающие дополнительные услуги лично.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    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«Исполнитель» - МБДОУ оказывающее дополнительные платные образовательные услуги.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1.4. МБДОУ предоставляет дополнительные платные образовательные услуги в целях: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- наиболее полного удовлетворения образовательных потребностей воспитанников, населения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- улучшения качества образовательного процесса в </w:t>
      </w:r>
      <w:r>
        <w:rPr>
          <w:rFonts w:ascii="Times New Roman" w:hAnsi="Times New Roman"/>
          <w:sz w:val="26"/>
          <w:szCs w:val="26"/>
        </w:rPr>
        <w:t>муниципальных    бюджетных дошкольных образовательных организациях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;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- привлечения в бюджет МБДОУ дополнительных финансовых средств.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1.5. МБДОУ оказывает дополнительные платные образовательные услуги в соответствии с настоящим Положением при условии, что такие услуги предусмотрены Уставом МБДОУ.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1.6. Деятельность МБДОУ по оказанию дополнительных платных образовательных услуг, не сопровождающаяся итоговой аттестацией и выдачей документов об образовании и (или) квалификации, не подлежит лицензированию.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1.7. Дополнительные платные образовательные услуги (если они предоставляются детям МБДОУ) не могут быть оказаны взамен или в рамках основной образовательной деятельности (в рамках основных образовательных программ), финансируемой за счет средств соответствующего бюджета.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1.8. Отказ Потребителя (в данном случае – родителей или законных представителей) от предлагаемых платных образовательных услуг, не может быть причиной уменьшения объема предоставляемых ему МБДОУ основных образовательных услуг.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1.9. Оказание дополнительных платных образовательных услуг не может наносить ущерб или ухудшить качество основной образовательной деятельности</w:t>
      </w:r>
      <w:r>
        <w:rPr>
          <w:rFonts w:ascii="Times New Roman" w:hAnsi="Times New Roman"/>
          <w:sz w:val="26"/>
          <w:szCs w:val="26"/>
        </w:rPr>
        <w:t xml:space="preserve"> муниципальных бюджетных дош</w:t>
        <w:softHyphen/>
        <w:t>ко</w:t>
        <w:softHyphen/>
        <w:t>льных образовательных организациях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rPr/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>2. ПЕРЕЧЕНЬ ДОПОЛНИТЕЛЬНЫХ ПЛАТНЫХ ОБРАЗОВАТЕЛЬНЫХ УСЛУГ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МБДОУ вправе оказывать Потребителям на основании их запросов и имеющихся в ДОУ усло</w:t>
        <w:softHyphen/>
        <w:t>вий услуги следующего характера:</w:t>
      </w:r>
    </w:p>
    <w:p>
      <w:pPr>
        <w:pStyle w:val="Normal"/>
        <w:tabs>
          <w:tab w:val="left" w:pos="426" w:leader="none"/>
        </w:tabs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rFonts w:ascii="Times New Roman" w:hAnsi="Times New Roman"/>
          <w:sz w:val="26"/>
          <w:szCs w:val="26"/>
        </w:rPr>
        <w:t>2.1.Обучение грамоте</w:t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rFonts w:ascii="Times New Roman" w:hAnsi="Times New Roman"/>
          <w:sz w:val="26"/>
          <w:szCs w:val="26"/>
        </w:rPr>
        <w:t>2.2. Обучение танцам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2.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3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. Перечень дополнительных платных образовательных услуг формируется на основании запросов Потребителей, утверждается заведующим МБДОУ на текущий учебный год и является неотъемлемой частью настоящего Положения.</w:t>
      </w:r>
    </w:p>
    <w:p>
      <w:pPr>
        <w:pStyle w:val="Normal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Style15"/>
        <w:rPr>
          <w:rFonts w:ascii="Times New Roman" w:hAnsi="Times New Roman" w:eastAsia="Times New Roman"/>
          <w:b/>
          <w:b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eastAsia="ru-RU"/>
        </w:rPr>
      </w:pPr>
      <w:r>
        <w:rPr>
          <w:rFonts w:eastAsia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eastAsia="ru-RU"/>
        </w:rPr>
        <w:t>3</w:t>
      </w:r>
      <w:r>
        <w:rPr>
          <w:rFonts w:eastAsia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eastAsia="ru-RU"/>
        </w:rPr>
        <w:t xml:space="preserve">. </w:t>
      </w:r>
      <w:r>
        <w:rPr>
          <w:rFonts w:eastAsia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eastAsia="ru-RU"/>
        </w:rPr>
        <w:t>Ф</w:t>
      </w:r>
      <w:r>
        <w:rPr>
          <w:rFonts w:eastAsia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eastAsia="ru-RU"/>
        </w:rPr>
        <w:t>ОРМЫ</w:t>
      </w:r>
      <w:r>
        <w:rPr>
          <w:rFonts w:eastAsia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eastAsia="ru-RU"/>
        </w:rPr>
        <w:t xml:space="preserve"> </w:t>
      </w:r>
      <w:r>
        <w:rPr>
          <w:rFonts w:eastAsia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eastAsia="ru-RU"/>
        </w:rPr>
        <w:t>ОБУЧЕНИЯ ПО ДОПОЛНИТЕЛЬНЫМ ОБЩЕОБРАЗОВАТЕЛЬНЫМ ПРОГРАММАМ</w:t>
      </w:r>
    </w:p>
    <w:p>
      <w:pPr>
        <w:pStyle w:val="Style15"/>
        <w:shd w:fill="FFFFFF" w:val="clear"/>
        <w:spacing w:lineRule="atLeast" w:line="253" w:before="0" w:after="0"/>
        <w:ind w:left="0" w:right="0" w:firstLine="708"/>
        <w:jc w:val="left"/>
        <w:rPr>
          <w:rFonts w:ascii="Times New Roman" w:hAnsi="Times New Roman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 </w:t>
      </w:r>
    </w:p>
    <w:p>
      <w:pPr>
        <w:pStyle w:val="Style15"/>
        <w:shd w:fill="FFFFFF" w:val="clear"/>
        <w:spacing w:lineRule="atLeast" w:line="253" w:before="0" w:after="0"/>
        <w:ind w:left="0" w:right="0" w:firstLine="708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.1. Обучение в Учреждении по дополнительным общеобразовательным программам осуществляется в очной форме.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Очная форма обучения предполагает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освоение дополнительных общеобразовательных программ при непосредственном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посещении Учреждения.</w:t>
      </w:r>
    </w:p>
    <w:p>
      <w:pPr>
        <w:pStyle w:val="Style15"/>
        <w:shd w:fill="FFFFFF" w:val="clear"/>
        <w:spacing w:lineRule="atLeast" w:line="253" w:before="0" w:after="0"/>
        <w:ind w:left="0" w:right="0" w:firstLine="708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 xml:space="preserve">.2. Учреждение организует образовательный процесс по реализации дополнительных общеобразовательных программ с использованием традиционных форм организации образовательной деятельности. </w:t>
      </w:r>
    </w:p>
    <w:p>
      <w:pPr>
        <w:pStyle w:val="Style15"/>
        <w:shd w:fill="FFFFFF" w:val="clear"/>
        <w:spacing w:lineRule="atLeast" w:line="253" w:before="0" w:after="0"/>
        <w:ind w:left="0" w:right="0" w:firstLine="708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. Занятия в объединениях могут проводиться по группам.</w:t>
      </w:r>
    </w:p>
    <w:p>
      <w:pPr>
        <w:pStyle w:val="Style15"/>
        <w:shd w:fill="FFFFFF" w:val="clear"/>
        <w:spacing w:lineRule="atLeast" w:line="253" w:before="0" w:after="0"/>
        <w:ind w:left="0" w:right="0" w:firstLine="708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. Каждый учащийся имеет право заниматься в нескольких объединениях, менять их.</w:t>
      </w:r>
    </w:p>
    <w:p>
      <w:pPr>
        <w:pStyle w:val="Style15"/>
        <w:shd w:fill="FFFFFF" w:val="clear"/>
        <w:spacing w:lineRule="atLeast" w:line="253" w:before="0" w:after="0"/>
        <w:ind w:left="0" w:right="0" w:firstLine="708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35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.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73737"/>
          <w:spacing w:val="0"/>
          <w:sz w:val="28"/>
          <w:szCs w:val="28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Расписание занятий объединения составляется для создания наиболее благоприятного режима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воспитанников.</w:t>
      </w:r>
    </w:p>
    <w:p>
      <w:pPr>
        <w:pStyle w:val="Style15"/>
        <w:shd w:fill="FFFFFF" w:val="clear"/>
        <w:spacing w:lineRule="atLeast" w:line="253" w:before="0" w:after="0"/>
        <w:ind w:left="0" w:right="0" w:firstLine="708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.6.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Для учащихся с ограниченными возможностями здоровья, детей-инвалидов, Учреждение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воспитанников.</w:t>
      </w:r>
    </w:p>
    <w:p>
      <w:pPr>
        <w:pStyle w:val="Style15"/>
        <w:spacing w:lineRule="auto" w:line="312" w:before="0" w:after="150"/>
        <w:ind w:left="0" w:right="0" w:hanging="0"/>
        <w:jc w:val="left"/>
        <w:rPr/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> </w:t>
      </w:r>
    </w:p>
    <w:p>
      <w:pPr>
        <w:pStyle w:val="Style15"/>
        <w:spacing w:lineRule="auto" w:line="312" w:before="0" w:after="0"/>
        <w:ind w:left="0" w:right="0" w:hanging="0"/>
        <w:jc w:val="center"/>
        <w:rPr/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>4</w:t>
      </w: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 xml:space="preserve">. ПОРЯДОК ОКАЗАНИЯ ДОПОЛНИТЕЛЬНЫХ ПЛАТНЫХ </w:t>
      </w:r>
    </w:p>
    <w:p>
      <w:pPr>
        <w:pStyle w:val="Normal"/>
        <w:spacing w:before="0" w:after="0"/>
        <w:ind w:right="-567" w:hanging="0"/>
        <w:jc w:val="center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>ОБРАЗОВАТЕЛЬНЫХ УСЛУГ.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/>
      </w:r>
    </w:p>
    <w:p>
      <w:pPr>
        <w:pStyle w:val="Normal"/>
        <w:suppressAutoHyphens w:val="false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/>
      </w:r>
    </w:p>
    <w:p>
      <w:pPr>
        <w:pStyle w:val="Normal"/>
        <w:suppressAutoHyphens w:val="false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907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Дополнительные платные образовательные услуги предоставляются детям среднего и  старшего дошкольного возраста. 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907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Для оказания дополнительных услуг детским садом необходимо: </w:t>
      </w:r>
    </w:p>
    <w:p>
      <w:pPr>
        <w:pStyle w:val="Normal"/>
        <w:suppressAutoHyphens w:val="false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4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.1. Создать условия для проведения дополнительных услуг в соответствии с действующими санитарными правилами и нормами (СанПиН) </w:t>
      </w:r>
    </w:p>
    <w:p>
      <w:pPr>
        <w:pStyle w:val="Normal"/>
        <w:suppressAutoHyphens w:val="false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4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.2. </w:t>
      </w:r>
      <w:r>
        <w:rPr>
          <w:rFonts w:eastAsia="Times New Roman" w:ascii="Times New Roman" w:hAnsi="Times New Roman"/>
          <w:iCs/>
          <w:sz w:val="26"/>
          <w:szCs w:val="26"/>
          <w:lang w:eastAsia="ru-RU"/>
        </w:rPr>
        <w:t>Обеспечить кадровый состав и оформить трудовые договоры выполнения дополнительных услуг. Для выполнения работ по оказанию дополнительных услуг могут привлекаться как основные работники образовательного учреждения, так и специалистов со стороны.</w:t>
      </w:r>
    </w:p>
    <w:p>
      <w:pPr>
        <w:pStyle w:val="Normal"/>
        <w:suppressAutoHyphens w:val="false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4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.3. </w:t>
      </w:r>
      <w:r>
        <w:rPr>
          <w:rFonts w:eastAsia="Times New Roman" w:ascii="Times New Roman" w:hAnsi="Times New Roman"/>
          <w:iCs/>
          <w:sz w:val="26"/>
          <w:szCs w:val="26"/>
          <w:lang w:eastAsia="ru-RU"/>
        </w:rPr>
        <w:t xml:space="preserve">Составить смету расходов на дополнительные услуги. </w:t>
      </w:r>
    </w:p>
    <w:p>
      <w:pPr>
        <w:pStyle w:val="ListParagraph"/>
        <w:widowControl w:val="false"/>
        <w:numPr>
          <w:ilvl w:val="0"/>
          <w:numId w:val="0"/>
        </w:numPr>
        <w:tabs>
          <w:tab w:val="left" w:pos="426" w:leader="none"/>
        </w:tabs>
        <w:suppressAutoHyphens w:val="false"/>
        <w:ind w:left="360" w:hanging="0"/>
        <w:jc w:val="both"/>
        <w:rPr>
          <w:rFonts w:ascii="Times New Roman" w:hAnsi="Times New Roman" w:eastAsia="Times New Roman"/>
          <w:i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iCs/>
          <w:sz w:val="26"/>
          <w:szCs w:val="26"/>
          <w:lang w:eastAsia="ru-RU"/>
        </w:rPr>
        <w:t>4.4.</w:t>
      </w:r>
      <w:r>
        <w:rPr>
          <w:rFonts w:eastAsia="Times New Roman" w:ascii="Times New Roman" w:hAnsi="Times New Roman"/>
          <w:iCs/>
          <w:sz w:val="26"/>
          <w:szCs w:val="26"/>
          <w:lang w:eastAsia="ru-RU"/>
        </w:rPr>
        <w:t>Издать приказы руководителя учреждения об организации конкретных дополнительных услуг в учреждении, в которых определить:</w:t>
      </w:r>
    </w:p>
    <w:p>
      <w:pPr>
        <w:pStyle w:val="Normal"/>
        <w:tabs>
          <w:tab w:val="left" w:pos="91" w:leader="none"/>
        </w:tabs>
        <w:suppressAutoHyphens w:val="false"/>
        <w:jc w:val="both"/>
        <w:rPr>
          <w:rFonts w:ascii="Times New Roman" w:hAnsi="Times New Roman" w:eastAsia="Times New Roman"/>
          <w:i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iCs/>
          <w:sz w:val="26"/>
          <w:szCs w:val="26"/>
          <w:lang w:eastAsia="ru-RU"/>
        </w:rPr>
        <w:t>- ответственность лиц;</w:t>
      </w:r>
    </w:p>
    <w:p>
      <w:pPr>
        <w:pStyle w:val="Normal"/>
        <w:tabs>
          <w:tab w:val="left" w:pos="91" w:leader="none"/>
        </w:tabs>
        <w:suppressAutoHyphens w:val="false"/>
        <w:jc w:val="both"/>
        <w:rPr>
          <w:rFonts w:ascii="Times New Roman" w:hAnsi="Times New Roman" w:eastAsia="Times New Roman"/>
          <w:i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iCs/>
          <w:sz w:val="26"/>
          <w:szCs w:val="26"/>
          <w:lang w:eastAsia="ru-RU"/>
        </w:rPr>
        <w:t>- состав участников;</w:t>
      </w:r>
    </w:p>
    <w:p>
      <w:pPr>
        <w:pStyle w:val="Normal"/>
        <w:tabs>
          <w:tab w:val="left" w:pos="0" w:leader="none"/>
        </w:tabs>
        <w:suppressAutoHyphens w:val="false"/>
        <w:jc w:val="both"/>
        <w:rPr>
          <w:rFonts w:ascii="Times New Roman" w:hAnsi="Times New Roman" w:eastAsia="Times New Roman"/>
          <w:i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iCs/>
          <w:sz w:val="26"/>
          <w:szCs w:val="26"/>
          <w:lang w:eastAsia="ru-RU"/>
        </w:rPr>
        <w:t>- организацию работы по предоставлению дополнительных услуг (расписание занятий, графики работы);</w:t>
      </w:r>
    </w:p>
    <w:p>
      <w:pPr>
        <w:pStyle w:val="Normal"/>
        <w:tabs>
          <w:tab w:val="left" w:pos="91" w:leader="none"/>
          <w:tab w:val="left" w:pos="9639" w:leader="none"/>
        </w:tabs>
        <w:suppressAutoHyphens w:val="false"/>
        <w:ind w:right="-81" w:hanging="0"/>
        <w:jc w:val="both"/>
        <w:rPr>
          <w:rFonts w:ascii="Times New Roman" w:hAnsi="Times New Roman" w:eastAsia="Times New Roman"/>
          <w:i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iCs/>
          <w:sz w:val="26"/>
          <w:szCs w:val="26"/>
          <w:lang w:eastAsia="ru-RU"/>
        </w:rPr>
        <w:t xml:space="preserve">- привлекаемых педагогических работников. </w:t>
      </w:r>
    </w:p>
    <w:p>
      <w:pPr>
        <w:pStyle w:val="Normal"/>
        <w:tabs>
          <w:tab w:val="left" w:pos="91" w:leader="none"/>
          <w:tab w:val="left" w:pos="9639" w:leader="none"/>
        </w:tabs>
        <w:suppressAutoHyphens w:val="false"/>
        <w:ind w:right="-81" w:hanging="0"/>
        <w:jc w:val="both"/>
        <w:rPr>
          <w:rFonts w:ascii="Times New Roman" w:hAnsi="Times New Roman" w:eastAsia="Times New Roman"/>
          <w:i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iCs/>
          <w:sz w:val="26"/>
          <w:szCs w:val="26"/>
          <w:lang w:eastAsia="ru-RU"/>
        </w:rPr>
        <w:t>Утвердить:</w:t>
      </w:r>
    </w:p>
    <w:p>
      <w:pPr>
        <w:pStyle w:val="Normal"/>
        <w:tabs>
          <w:tab w:val="left" w:pos="91" w:leader="none"/>
        </w:tabs>
        <w:suppressAutoHyphens w:val="false"/>
        <w:jc w:val="both"/>
        <w:rPr>
          <w:rFonts w:ascii="Times New Roman" w:hAnsi="Times New Roman" w:eastAsia="Times New Roman"/>
          <w:i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iCs/>
          <w:sz w:val="26"/>
          <w:szCs w:val="26"/>
          <w:lang w:eastAsia="ru-RU"/>
        </w:rPr>
        <w:t>- учебную программу;</w:t>
      </w:r>
    </w:p>
    <w:p>
      <w:pPr>
        <w:pStyle w:val="Normal"/>
        <w:tabs>
          <w:tab w:val="left" w:pos="91" w:leader="none"/>
        </w:tabs>
        <w:suppressAutoHyphens w:val="false"/>
        <w:jc w:val="both"/>
        <w:rPr/>
      </w:pPr>
      <w:r>
        <w:rPr>
          <w:rFonts w:eastAsia="Times New Roman" w:ascii="Times New Roman" w:hAnsi="Times New Roman"/>
          <w:iCs/>
          <w:sz w:val="26"/>
          <w:szCs w:val="26"/>
          <w:lang w:eastAsia="ru-RU"/>
        </w:rPr>
        <w:t>- смету расходов;</w:t>
      </w:r>
    </w:p>
    <w:p>
      <w:pPr>
        <w:pStyle w:val="Normal"/>
        <w:tabs>
          <w:tab w:val="left" w:pos="523" w:leader="none"/>
        </w:tabs>
        <w:suppressAutoHyphens w:val="false"/>
        <w:jc w:val="both"/>
        <w:rPr/>
      </w:pPr>
      <w:r>
        <w:rPr>
          <w:rFonts w:eastAsia="Times New Roman" w:ascii="Times New Roman" w:hAnsi="Times New Roman"/>
          <w:iCs/>
          <w:sz w:val="26"/>
          <w:szCs w:val="26"/>
          <w:lang w:eastAsia="ru-RU"/>
        </w:rPr>
        <w:t>4</w:t>
      </w:r>
      <w:r>
        <w:rPr>
          <w:rFonts w:eastAsia="Times New Roman" w:ascii="Times New Roman" w:hAnsi="Times New Roman"/>
          <w:iCs/>
          <w:sz w:val="26"/>
          <w:szCs w:val="26"/>
          <w:lang w:eastAsia="ru-RU"/>
        </w:rPr>
        <w:t>.5.</w:t>
        <w:tab/>
        <w:t>Оформить договор с потребителем на оказание дополнительных услуг.</w:t>
      </w:r>
    </w:p>
    <w:p>
      <w:pPr>
        <w:pStyle w:val="Normal"/>
        <w:suppressAutoHyphens w:val="false"/>
        <w:jc w:val="both"/>
        <w:rPr/>
      </w:pPr>
      <w:r>
        <w:rPr>
          <w:rFonts w:eastAsia="Times New Roman" w:ascii="Times New Roman" w:hAnsi="Times New Roman"/>
          <w:iCs/>
          <w:sz w:val="26"/>
          <w:szCs w:val="26"/>
          <w:lang w:eastAsia="ru-RU"/>
        </w:rPr>
        <w:t>4</w:t>
      </w:r>
      <w:r>
        <w:rPr>
          <w:rFonts w:eastAsia="Times New Roman" w:ascii="Times New Roman" w:hAnsi="Times New Roman"/>
          <w:iCs/>
          <w:sz w:val="26"/>
          <w:szCs w:val="26"/>
          <w:lang w:eastAsia="ru-RU"/>
        </w:rPr>
        <w:t xml:space="preserve">.6. Образовательное учреждение по требованию получателя обязано предоставить необходимую и достоверную информацию об оказываемых дополнительных услугах и исполнителях услуг. 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4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.7. Наполняемость групп для занятий определяется в соответствии с потребностью Потребителей, но не менее 3 и не более 12 в группе.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4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.8. Продолжительность занятий устанавливается от 15 до 35 минут в зависимости от возраста детей, в соответствии с расписанием занятий по оказанию платных услуг и санитарными нормами.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ru-RU"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  <w:lang w:val="ru-RU" w:eastAsia="ru-RU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  <w:lang w:val="ru-RU" w:eastAsia="ru-RU"/>
        </w:rPr>
        <w:t>5.</w:t>
      </w:r>
      <w:r>
        <w:rPr>
          <w:rFonts w:cs="Times New Roman" w:ascii="Times New Roman" w:hAnsi="Times New Roman"/>
          <w:b/>
          <w:color w:val="000000"/>
          <w:sz w:val="26"/>
          <w:szCs w:val="26"/>
          <w:lang w:val="ru-RU" w:eastAsia="ru-RU"/>
        </w:rPr>
        <w:t>ПОРЯДОК ПОЛУЧЕНИЯ И РАСХОДОВАНИЯ СРЕДСТВ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5</w:t>
      </w:r>
      <w:r>
        <w:rPr>
          <w:rFonts w:cs="Times New Roman" w:ascii="Times New Roman" w:hAnsi="Times New Roman"/>
          <w:sz w:val="26"/>
          <w:szCs w:val="26"/>
          <w:lang w:val="ru-RU"/>
        </w:rPr>
        <w:t>.1.</w:t>
      </w: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sz w:val="26"/>
          <w:szCs w:val="26"/>
          <w:lang w:val="ru-RU"/>
        </w:rPr>
        <w:t>На оказание каждой дополнительной услуги составляется смета расходов в расчете на одного получателя этой услуги.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5</w:t>
      </w:r>
      <w:r>
        <w:rPr>
          <w:rFonts w:cs="Times New Roman" w:ascii="Times New Roman" w:hAnsi="Times New Roman"/>
          <w:sz w:val="26"/>
          <w:szCs w:val="26"/>
          <w:lang w:val="ru-RU"/>
        </w:rPr>
        <w:t>.1.1. Смета рассчитывается в целом на группу получателей одного вида услуги и затем определяется цена отдельной услуги на каждого получателя.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5</w:t>
      </w:r>
      <w:r>
        <w:rPr>
          <w:rFonts w:cs="Times New Roman" w:ascii="Times New Roman" w:hAnsi="Times New Roman"/>
          <w:sz w:val="26"/>
          <w:szCs w:val="26"/>
          <w:lang w:val="ru-RU"/>
        </w:rPr>
        <w:t>.1.2. В случае предоставления получателю ряда дополнительных услуг смета расходов может рассчитываться</w:t>
      </w:r>
      <w:r>
        <w:rPr>
          <w:rFonts w:cs="Times New Roman" w:ascii="Times New Roman" w:hAnsi="Times New Roman"/>
          <w:sz w:val="26"/>
          <w:szCs w:val="26"/>
        </w:rPr>
        <w:t>  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по</w:t>
      </w:r>
      <w:r>
        <w:rPr>
          <w:rFonts w:cs="Times New Roman" w:ascii="Times New Roman" w:hAnsi="Times New Roman"/>
          <w:sz w:val="26"/>
          <w:szCs w:val="26"/>
        </w:rPr>
        <w:t>  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комплексу дополнительных</w:t>
      </w: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sz w:val="26"/>
          <w:szCs w:val="26"/>
          <w:lang w:val="ru-RU"/>
        </w:rPr>
        <w:t>услуг, осуществляемых в данной образовательной организации.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5</w:t>
      </w:r>
      <w:r>
        <w:rPr>
          <w:rFonts w:cs="Times New Roman" w:ascii="Times New Roman" w:hAnsi="Times New Roman"/>
          <w:sz w:val="26"/>
          <w:szCs w:val="26"/>
          <w:lang w:val="ru-RU"/>
        </w:rPr>
        <w:t>.1.3. Администрация учреждения обязана ознакомить получателей дополнительной услуги со сметой в целом и в расчете на одного получателя.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5</w:t>
      </w:r>
      <w:r>
        <w:rPr>
          <w:rFonts w:cs="Times New Roman" w:ascii="Times New Roman" w:hAnsi="Times New Roman"/>
          <w:sz w:val="26"/>
          <w:szCs w:val="26"/>
          <w:lang w:val="ru-RU"/>
        </w:rPr>
        <w:t>.1.4. Смета</w:t>
      </w: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sz w:val="26"/>
          <w:szCs w:val="26"/>
          <w:lang w:val="ru-RU"/>
        </w:rPr>
        <w:t>разрабатывается</w:t>
      </w:r>
      <w:r>
        <w:rPr>
          <w:rFonts w:cs="Times New Roman" w:ascii="Times New Roman" w:hAnsi="Times New Roman"/>
          <w:sz w:val="26"/>
          <w:szCs w:val="26"/>
        </w:rPr>
        <w:t>  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непосредственно</w:t>
      </w:r>
      <w:r>
        <w:rPr>
          <w:rFonts w:cs="Times New Roman" w:ascii="Times New Roman" w:hAnsi="Times New Roman"/>
          <w:sz w:val="26"/>
          <w:szCs w:val="26"/>
        </w:rPr>
        <w:t>  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МБДОУ</w:t>
      </w:r>
      <w:r>
        <w:rPr>
          <w:rFonts w:cs="Times New Roman" w:ascii="Times New Roman" w:hAnsi="Times New Roman"/>
          <w:sz w:val="26"/>
          <w:szCs w:val="26"/>
        </w:rPr>
        <w:t>  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и</w:t>
      </w:r>
      <w:r>
        <w:rPr>
          <w:rFonts w:cs="Times New Roman" w:ascii="Times New Roman" w:hAnsi="Times New Roman"/>
          <w:sz w:val="26"/>
          <w:szCs w:val="26"/>
        </w:rPr>
        <w:t>  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утверждается руководителем.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5</w:t>
      </w:r>
      <w:r>
        <w:rPr>
          <w:rFonts w:cs="Times New Roman" w:ascii="Times New Roman" w:hAnsi="Times New Roman"/>
          <w:sz w:val="26"/>
          <w:szCs w:val="26"/>
          <w:lang w:val="ru-RU"/>
        </w:rPr>
        <w:t>.1.5. Допускается</w:t>
      </w: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sz w:val="26"/>
          <w:szCs w:val="26"/>
          <w:lang w:val="ru-RU"/>
        </w:rPr>
        <w:t>оплата</w:t>
      </w: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sz w:val="26"/>
          <w:szCs w:val="26"/>
          <w:lang w:val="ru-RU"/>
        </w:rPr>
        <w:t>услуг</w:t>
      </w: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sz w:val="26"/>
          <w:szCs w:val="26"/>
          <w:lang w:val="ru-RU"/>
        </w:rPr>
        <w:t>в</w:t>
      </w: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sz w:val="26"/>
          <w:szCs w:val="26"/>
          <w:lang w:val="ru-RU"/>
        </w:rPr>
        <w:t>договорных</w:t>
      </w: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sz w:val="26"/>
          <w:szCs w:val="26"/>
          <w:lang w:val="ru-RU"/>
        </w:rPr>
        <w:t>ценах,</w:t>
      </w: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sz w:val="26"/>
          <w:szCs w:val="26"/>
          <w:lang w:val="ru-RU"/>
        </w:rPr>
        <w:t>в</w:t>
      </w: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sz w:val="26"/>
          <w:szCs w:val="26"/>
          <w:lang w:val="ru-RU"/>
        </w:rPr>
        <w:t>соответствии</w:t>
      </w: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sz w:val="26"/>
          <w:szCs w:val="26"/>
          <w:lang w:val="ru-RU"/>
        </w:rPr>
        <w:t>с конъюнктурой спроса и предложения.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5</w:t>
      </w:r>
      <w:r>
        <w:rPr>
          <w:rFonts w:cs="Times New Roman" w:ascii="Times New Roman" w:hAnsi="Times New Roman"/>
          <w:sz w:val="26"/>
          <w:szCs w:val="26"/>
          <w:lang w:val="ru-RU"/>
        </w:rPr>
        <w:t>.2.</w:t>
      </w:r>
      <w:r>
        <w:rPr>
          <w:rFonts w:cs="Times New Roman" w:ascii="Times New Roman" w:hAnsi="Times New Roman"/>
          <w:sz w:val="26"/>
          <w:szCs w:val="26"/>
        </w:rPr>
        <w:t>  </w:t>
      </w:r>
      <w:r>
        <w:rPr>
          <w:rFonts w:cs="Times New Roman" w:ascii="Times New Roman" w:hAnsi="Times New Roman"/>
          <w:sz w:val="26"/>
          <w:szCs w:val="26"/>
          <w:lang w:val="ru-RU"/>
        </w:rPr>
        <w:t>Дополнительные</w:t>
      </w:r>
      <w:r>
        <w:rPr>
          <w:rFonts w:cs="Times New Roman" w:ascii="Times New Roman" w:hAnsi="Times New Roman"/>
          <w:sz w:val="26"/>
          <w:szCs w:val="26"/>
        </w:rPr>
        <w:t>  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услуги</w:t>
      </w:r>
      <w:r>
        <w:rPr>
          <w:rFonts w:cs="Times New Roman" w:ascii="Times New Roman" w:hAnsi="Times New Roman"/>
          <w:sz w:val="26"/>
          <w:szCs w:val="26"/>
        </w:rPr>
        <w:t>  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в</w:t>
      </w:r>
      <w:r>
        <w:rPr>
          <w:rFonts w:cs="Times New Roman" w:ascii="Times New Roman" w:hAnsi="Times New Roman"/>
          <w:sz w:val="26"/>
          <w:szCs w:val="26"/>
        </w:rPr>
        <w:t>  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соответствии</w:t>
      </w: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sz w:val="26"/>
          <w:szCs w:val="26"/>
          <w:lang w:val="ru-RU"/>
        </w:rPr>
        <w:t>с</w:t>
      </w: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sz w:val="26"/>
          <w:szCs w:val="26"/>
          <w:lang w:val="ru-RU"/>
        </w:rPr>
        <w:t>Постановлением Правительства Российской Федерации от 7 марта 1995 года № 239 «О мерах по упорядочению государственного регулирования цен (тарифов)» не входят в перечень услуг, цены на которые регулируются на государственном уровне или уровне субъекта Российской Федерации.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5</w:t>
      </w:r>
      <w:r>
        <w:rPr>
          <w:rFonts w:cs="Times New Roman" w:ascii="Times New Roman" w:hAnsi="Times New Roman"/>
          <w:sz w:val="26"/>
          <w:szCs w:val="26"/>
          <w:lang w:val="ru-RU"/>
        </w:rPr>
        <w:t>.3. Доходы от оказания дополнительных и иных услуг полностью реинвестируются в данное МБДОУ в соответствии со сметой расходов.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5</w:t>
      </w:r>
      <w:r>
        <w:rPr>
          <w:rFonts w:cs="Times New Roman" w:ascii="Times New Roman" w:hAnsi="Times New Roman"/>
          <w:sz w:val="26"/>
          <w:szCs w:val="26"/>
          <w:lang w:val="ru-RU"/>
        </w:rPr>
        <w:t>.3.1. Данная деятельность не является предпринимательской. В случае использования средств на иные цели, превышение дохода над расходами по итогам года признается прибылью и подлежит налогообложению.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5</w:t>
      </w:r>
      <w:r>
        <w:rPr>
          <w:rFonts w:cs="Times New Roman" w:ascii="Times New Roman" w:hAnsi="Times New Roman"/>
          <w:sz w:val="26"/>
          <w:szCs w:val="26"/>
          <w:lang w:val="ru-RU"/>
        </w:rPr>
        <w:t>.4. Полученный доход аккумулируется на лицевом счете, с указанием типа средств, и расходуется следующим образом:</w:t>
      </w:r>
    </w:p>
    <w:p>
      <w:pPr>
        <w:pStyle w:val="NoSpacing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на заработную плату с начислениями во внебюджетные фонды - до 10%;</w:t>
      </w:r>
    </w:p>
    <w:p>
      <w:pPr>
        <w:pStyle w:val="NoSpacing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на заработную плату административно-хозяйственного персонала - до 2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  <w:lang w:val="ru-RU"/>
        </w:rPr>
        <w:t>0%;</w:t>
      </w:r>
    </w:p>
    <w:p>
      <w:pPr>
        <w:pStyle w:val="NoSpacing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на оплату коммунальных услуг - до 10%;</w:t>
      </w:r>
    </w:p>
    <w:p>
      <w:pPr>
        <w:pStyle w:val="NoSpacing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оставшиеся после распределения средства, расходуются на увеличение основных средств и материальных запасов, а также на прочие расходы по усмотрению руководства МБДОУ.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5</w:t>
      </w:r>
      <w:r>
        <w:rPr>
          <w:rFonts w:cs="Times New Roman" w:ascii="Times New Roman" w:hAnsi="Times New Roman"/>
          <w:sz w:val="26"/>
          <w:szCs w:val="26"/>
          <w:lang w:val="ru-RU"/>
        </w:rPr>
        <w:t>.5. Учреждение вправе привлекать специалистов для оказания дополнительных услуг на контрактной основе, без соблюдения условий оплаты, определенной Единой тарифной сеткой, и осуществлять оплату труда на договорной основе.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5</w:t>
      </w:r>
      <w:r>
        <w:rPr>
          <w:rFonts w:cs="Times New Roman" w:ascii="Times New Roman" w:hAnsi="Times New Roman"/>
          <w:sz w:val="26"/>
          <w:szCs w:val="26"/>
          <w:lang w:val="ru-RU"/>
        </w:rPr>
        <w:t>.6. Оплата за дополнительные услуги может производиться в безналичном порядке.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5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.6.1. Безналичные расчеты производятся через банки, и средства зачисляются на расчетный счет организацией.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5</w:t>
      </w:r>
      <w:r>
        <w:rPr>
          <w:rFonts w:cs="Times New Roman" w:ascii="Times New Roman" w:hAnsi="Times New Roman"/>
          <w:sz w:val="26"/>
          <w:szCs w:val="26"/>
          <w:lang w:val="ru-RU"/>
        </w:rPr>
        <w:t>.6.2. Полученные финансовые средства поступают в распоряжение учреждения и расходуются ей самостоятельно.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5</w:t>
      </w:r>
      <w:r>
        <w:rPr>
          <w:rFonts w:cs="Times New Roman" w:ascii="Times New Roman" w:hAnsi="Times New Roman"/>
          <w:sz w:val="26"/>
          <w:szCs w:val="26"/>
          <w:lang w:val="ru-RU"/>
        </w:rPr>
        <w:t>.6.3. По соглашению сторон оплата дополнительных услуг может осуществляться за счет спонсорских средств или целевых поступлений</w:t>
      </w: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sz w:val="26"/>
          <w:szCs w:val="26"/>
          <w:lang w:val="ru-RU"/>
        </w:rPr>
        <w:t>безвозмездного характера. Передача наличных денег лицам, непосредственно оказывающим дополнительные услуги, или другим лицам запрещается.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5</w:t>
      </w:r>
      <w:r>
        <w:rPr>
          <w:rFonts w:cs="Times New Roman" w:ascii="Times New Roman" w:hAnsi="Times New Roman"/>
          <w:sz w:val="26"/>
          <w:szCs w:val="26"/>
          <w:lang w:val="ru-RU"/>
        </w:rPr>
        <w:t>.7. Размер и форма доплаты руководителю МБДОУ за организацию и контроль по осуществлению дополнительных услуг определяется Учредителем, данные расходы включаются в состав затрат.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5</w:t>
      </w:r>
      <w:r>
        <w:rPr>
          <w:rFonts w:cs="Times New Roman" w:ascii="Times New Roman" w:hAnsi="Times New Roman"/>
          <w:sz w:val="26"/>
          <w:szCs w:val="26"/>
          <w:lang w:val="ru-RU"/>
        </w:rPr>
        <w:t>.8. МБДОУ вправе снижать цены на получение дополнительных услуг отдельными категориями получателей этих услуг за счет других внебюджетных источников финансирования.</w:t>
      </w:r>
    </w:p>
    <w:p>
      <w:pPr>
        <w:pStyle w:val="NoSpacing"/>
        <w:jc w:val="both"/>
        <w:rPr>
          <w:rStyle w:val="Strong"/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NoSpacing"/>
        <w:jc w:val="center"/>
        <w:rPr/>
      </w:pPr>
      <w:r>
        <w:rPr>
          <w:rStyle w:val="Strong"/>
          <w:rFonts w:cs="Times New Roman" w:ascii="Times New Roman" w:hAnsi="Times New Roman"/>
          <w:sz w:val="26"/>
          <w:szCs w:val="26"/>
          <w:lang w:val="ru-RU"/>
        </w:rPr>
        <w:t>6</w:t>
      </w:r>
      <w:r>
        <w:rPr>
          <w:rStyle w:val="Strong"/>
          <w:rFonts w:cs="Times New Roman" w:ascii="Times New Roman" w:hAnsi="Times New Roman"/>
          <w:sz w:val="26"/>
          <w:szCs w:val="26"/>
          <w:lang w:val="ru-RU"/>
        </w:rPr>
        <w:t>. КОНТРОЛЬ ЗА ПРЕДОСТАВЛЕНИЕМ ПЛАТНЫХ ДОПОЛНИТЕЛЬНЫХ ОБРАЗОВАТЕЛЬНЫХ УСЛУГ.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6</w:t>
      </w:r>
      <w:r>
        <w:rPr>
          <w:rFonts w:cs="Times New Roman" w:ascii="Times New Roman" w:hAnsi="Times New Roman"/>
          <w:sz w:val="26"/>
          <w:szCs w:val="26"/>
          <w:lang w:val="ru-RU"/>
        </w:rPr>
        <w:t>.1. Учредитель осуществляет контроль за соблюдением действующего законодатель</w:t>
        <w:softHyphen/>
        <w:t>ства в части организации дополнительных услуг.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6</w:t>
      </w:r>
      <w:r>
        <w:rPr>
          <w:rFonts w:cs="Times New Roman" w:ascii="Times New Roman" w:hAnsi="Times New Roman"/>
          <w:sz w:val="26"/>
          <w:szCs w:val="26"/>
          <w:lang w:val="ru-RU"/>
        </w:rPr>
        <w:t>.2. Учредитель вправе приостановить деятельность МБДОУ по оказанию дополнитель</w:t>
        <w:softHyphen/>
        <w:t>ных услуг, если эта деятельность осуществляется в ущерб основной деятельности образовательного учреждения.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6</w:t>
      </w:r>
      <w:r>
        <w:rPr>
          <w:rFonts w:cs="Times New Roman" w:ascii="Times New Roman" w:hAnsi="Times New Roman"/>
          <w:sz w:val="26"/>
          <w:szCs w:val="26"/>
          <w:lang w:val="ru-RU"/>
        </w:rPr>
        <w:t>.3. При выявлении случаев оказания дополнительных услуг с ущербом для основной деятельности или взимания платы за услуги, финансируемые из бюджета Учредитель вправе</w:t>
      </w:r>
      <w:r>
        <w:rPr>
          <w:rFonts w:cs="Times New Roman" w:ascii="Times New Roman" w:hAnsi="Times New Roman"/>
          <w:sz w:val="26"/>
          <w:szCs w:val="26"/>
        </w:rPr>
        <w:t>  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принять</w:t>
      </w:r>
      <w:r>
        <w:rPr>
          <w:rFonts w:cs="Times New Roman" w:ascii="Times New Roman" w:hAnsi="Times New Roman"/>
          <w:sz w:val="26"/>
          <w:szCs w:val="26"/>
        </w:rPr>
        <w:t>  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решение</w:t>
      </w:r>
      <w:r>
        <w:rPr>
          <w:rFonts w:cs="Times New Roman" w:ascii="Times New Roman" w:hAnsi="Times New Roman"/>
          <w:sz w:val="26"/>
          <w:szCs w:val="26"/>
        </w:rPr>
        <w:t>  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об</w:t>
      </w:r>
      <w:r>
        <w:rPr>
          <w:rFonts w:cs="Times New Roman" w:ascii="Times New Roman" w:hAnsi="Times New Roman"/>
          <w:sz w:val="26"/>
          <w:szCs w:val="26"/>
        </w:rPr>
        <w:t>  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изъятии</w:t>
      </w:r>
      <w:r>
        <w:rPr>
          <w:rFonts w:cs="Times New Roman" w:ascii="Times New Roman" w:hAnsi="Times New Roman"/>
          <w:sz w:val="26"/>
          <w:szCs w:val="26"/>
        </w:rPr>
        <w:t>  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незаконно полученных сумм в соответствующий бюджет.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6</w:t>
      </w:r>
      <w:r>
        <w:rPr>
          <w:rFonts w:cs="Times New Roman" w:ascii="Times New Roman" w:hAnsi="Times New Roman"/>
          <w:sz w:val="26"/>
          <w:szCs w:val="26"/>
          <w:lang w:val="ru-RU"/>
        </w:rPr>
        <w:t>.4. Руководитель МБДОУ несёт персональную ответственность за деятельность по осуществлению дополнительных услуг.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6</w:t>
      </w:r>
      <w:r>
        <w:rPr>
          <w:rFonts w:cs="Times New Roman" w:ascii="Times New Roman" w:hAnsi="Times New Roman"/>
          <w:sz w:val="26"/>
          <w:szCs w:val="26"/>
          <w:lang w:val="ru-RU"/>
        </w:rPr>
        <w:t>.5. МБДОУ обязаны ежегодно готовить отчет о поступлении и использовании внебюджетных средств.</w:t>
      </w:r>
    </w:p>
    <w:p>
      <w:pPr>
        <w:pStyle w:val="NoSpacing"/>
        <w:jc w:val="both"/>
        <w:rPr>
          <w:rStyle w:val="Strong"/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</w:rPr>
        <w:t> </w:t>
      </w:r>
    </w:p>
    <w:p>
      <w:pPr>
        <w:pStyle w:val="NoSpacing"/>
        <w:jc w:val="center"/>
        <w:rPr/>
      </w:pPr>
      <w:r>
        <w:rPr>
          <w:rStyle w:val="Strong"/>
          <w:rFonts w:cs="Times New Roman" w:ascii="Times New Roman" w:hAnsi="Times New Roman"/>
          <w:sz w:val="26"/>
          <w:szCs w:val="26"/>
          <w:lang w:val="ru-RU"/>
        </w:rPr>
        <w:t>7</w:t>
      </w:r>
      <w:r>
        <w:rPr>
          <w:rStyle w:val="Strong"/>
          <w:rFonts w:cs="Times New Roman" w:ascii="Times New Roman" w:hAnsi="Times New Roman"/>
          <w:sz w:val="26"/>
          <w:szCs w:val="26"/>
          <w:lang w:val="ru-RU"/>
        </w:rPr>
        <w:t>. ПОРЯДОК СОГЛАСОВАНИЯ ЦЕН (ТАРИФОВ) НА ОКАЗАНИЕ ПЛАТНЫХ ДОПОЛНИТЕЛЬНЫХ ОБРАЗОВАТЕЛЬНЫХ УСЛУГ.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7</w:t>
      </w:r>
      <w:r>
        <w:rPr>
          <w:rFonts w:cs="Times New Roman" w:ascii="Times New Roman" w:hAnsi="Times New Roman"/>
          <w:sz w:val="26"/>
          <w:szCs w:val="26"/>
          <w:lang w:val="ru-RU"/>
        </w:rPr>
        <w:t>.1. Для пересмотра цен (тарифов) или введения новых видов исполнитель платных ус</w:t>
        <w:softHyphen/>
        <w:t>луг направляет в администрацию района следующий пакет документов: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7</w:t>
      </w:r>
      <w:r>
        <w:rPr>
          <w:rFonts w:cs="Times New Roman" w:ascii="Times New Roman" w:hAnsi="Times New Roman"/>
          <w:sz w:val="26"/>
          <w:szCs w:val="26"/>
          <w:lang w:val="ru-RU"/>
        </w:rPr>
        <w:t>.1.1. Письменное обращение в отдел образования администрации района, о необ</w:t>
        <w:softHyphen/>
        <w:t>хо</w:t>
        <w:softHyphen/>
        <w:t>димости изменения действующих цен и тарифов или введения новых видов услуг.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7</w:t>
      </w:r>
      <w:r>
        <w:rPr>
          <w:rFonts w:cs="Times New Roman" w:ascii="Times New Roman" w:hAnsi="Times New Roman"/>
          <w:sz w:val="26"/>
          <w:szCs w:val="26"/>
          <w:lang w:val="ru-RU"/>
        </w:rPr>
        <w:t>.1.2.</w:t>
      </w: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sz w:val="26"/>
          <w:szCs w:val="26"/>
          <w:lang w:val="ru-RU"/>
        </w:rPr>
        <w:t>Пояснительная записка с обоснованием причин изменения действующих цен и тарифов.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7</w:t>
      </w:r>
      <w:r>
        <w:rPr>
          <w:rFonts w:cs="Times New Roman" w:ascii="Times New Roman" w:hAnsi="Times New Roman"/>
          <w:sz w:val="26"/>
          <w:szCs w:val="26"/>
          <w:lang w:val="ru-RU"/>
        </w:rPr>
        <w:t>.1.3. Расчеты стоимости услуг.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7</w:t>
      </w:r>
      <w:r>
        <w:rPr>
          <w:rFonts w:cs="Times New Roman" w:ascii="Times New Roman" w:hAnsi="Times New Roman"/>
          <w:sz w:val="26"/>
          <w:szCs w:val="26"/>
          <w:lang w:val="ru-RU"/>
        </w:rPr>
        <w:t>.1.4. Прейскурант на оказание услуг.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7</w:t>
      </w:r>
      <w:r>
        <w:rPr>
          <w:rFonts w:cs="Times New Roman" w:ascii="Times New Roman" w:hAnsi="Times New Roman"/>
          <w:sz w:val="26"/>
          <w:szCs w:val="26"/>
          <w:lang w:val="ru-RU"/>
        </w:rPr>
        <w:t>.2. Единый предельный тариф устанавливается не чаще одного раза в год и утвержда</w:t>
        <w:softHyphen/>
        <w:t xml:space="preserve">ется постановлением администрации Никифоровского района. </w:t>
      </w:r>
    </w:p>
    <w:p>
      <w:pPr>
        <w:pStyle w:val="Style19"/>
        <w:spacing w:lineRule="exact" w:line="249"/>
        <w:ind w:left="3427" w:hanging="0"/>
        <w:rPr>
          <w:b/>
          <w:b/>
          <w:color w:val="000003"/>
          <w:sz w:val="26"/>
          <w:szCs w:val="26"/>
        </w:rPr>
      </w:pPr>
      <w:r>
        <w:rPr>
          <w:b/>
          <w:color w:val="000003"/>
          <w:sz w:val="26"/>
          <w:szCs w:val="26"/>
        </w:rPr>
      </w:r>
    </w:p>
    <w:p>
      <w:pPr>
        <w:pStyle w:val="Style19"/>
        <w:spacing w:lineRule="exact" w:line="249"/>
        <w:ind w:left="3427" w:hanging="0"/>
        <w:rPr/>
      </w:pPr>
      <w:r>
        <w:rPr>
          <w:b/>
          <w:color w:val="000003"/>
          <w:sz w:val="26"/>
          <w:szCs w:val="26"/>
        </w:rPr>
        <w:t>8</w:t>
      </w:r>
      <w:r>
        <w:rPr>
          <w:b/>
          <w:color w:val="000003"/>
          <w:sz w:val="26"/>
          <w:szCs w:val="26"/>
        </w:rPr>
        <w:t xml:space="preserve">. КАДРОВОЕ ОБЕСПЕЧЕНИЕ </w:t>
      </w:r>
    </w:p>
    <w:p>
      <w:pPr>
        <w:pStyle w:val="Style19"/>
        <w:spacing w:lineRule="exact" w:line="249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</w:r>
    </w:p>
    <w:p>
      <w:pPr>
        <w:pStyle w:val="Style19"/>
        <w:jc w:val="both"/>
        <w:rPr/>
      </w:pP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.1. Для выполнения работ по оказанию платных услуг привлекаются: </w:t>
        <w:br/>
        <w:t xml:space="preserve">- основные работники МБДОУ, </w:t>
      </w:r>
    </w:p>
    <w:p>
      <w:pPr>
        <w:pStyle w:val="Style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сторонние специалисты. </w:t>
      </w:r>
    </w:p>
    <w:p>
      <w:pPr>
        <w:pStyle w:val="Style19"/>
        <w:jc w:val="both"/>
        <w:rPr/>
      </w:pPr>
      <w:r>
        <w:rPr>
          <w:sz w:val="26"/>
          <w:szCs w:val="26"/>
        </w:rPr>
        <w:t>8</w:t>
      </w:r>
      <w:r>
        <w:rPr>
          <w:sz w:val="26"/>
          <w:szCs w:val="26"/>
        </w:rPr>
        <w:t>.2. Отношения МБДОУ и специалистов, привлекающихся к оказанию платных услуг, строятся в</w:t>
      </w:r>
      <w:r>
        <w:rPr>
          <w:w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соответствии с договором возмездного оказания услуг. </w:t>
      </w:r>
    </w:p>
    <w:p>
      <w:pPr>
        <w:pStyle w:val="Style19"/>
        <w:jc w:val="both"/>
        <w:rPr/>
      </w:pPr>
      <w:r>
        <w:rPr>
          <w:sz w:val="26"/>
          <w:szCs w:val="26"/>
        </w:rPr>
        <w:t>8</w:t>
      </w:r>
      <w:r>
        <w:rPr>
          <w:sz w:val="26"/>
          <w:szCs w:val="26"/>
        </w:rPr>
        <w:t>.3. Оплата труда работников МБДОУ, сторонних специалистов осуществляется в соответствии с заключенным договором, и согласно утвержденной калькуляции по данной услуге.</w:t>
      </w:r>
    </w:p>
    <w:p>
      <w:pPr>
        <w:pStyle w:val="Style19"/>
        <w:jc w:val="both"/>
        <w:rPr/>
      </w:pP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.4. Рабочее время работников привлекаемых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- от 15 до 35 минут). </w:t>
      </w:r>
    </w:p>
    <w:p>
      <w:pPr>
        <w:pStyle w:val="Style19"/>
        <w:spacing w:lineRule="exact" w:line="249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134" w:right="849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38f"/>
    <w:pPr>
      <w:widowControl/>
      <w:suppressAutoHyphens w:val="true"/>
      <w:bidi w:val="0"/>
      <w:spacing w:lineRule="auto" w:line="240" w:before="0" w:after="0"/>
      <w:jc w:val="center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0e238f"/>
    <w:rPr>
      <w:b/>
      <w:bCs/>
    </w:rPr>
  </w:style>
  <w:style w:type="character" w:styleId="FontStyle13" w:customStyle="1">
    <w:name w:val="Font Style13"/>
    <w:basedOn w:val="DefaultParagraphFont"/>
    <w:qFormat/>
    <w:rsid w:val="000e238f"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0e238f"/>
    <w:pPr>
      <w:spacing w:before="280" w:after="280"/>
      <w:jc w:val="both"/>
    </w:pPr>
    <w:rPr>
      <w:rFonts w:ascii="Verdana" w:hAnsi="Verdana" w:eastAsia="Times New Roman" w:cs="Verdana"/>
      <w:color w:val="000000"/>
      <w:sz w:val="18"/>
      <w:szCs w:val="18"/>
    </w:rPr>
  </w:style>
  <w:style w:type="paragraph" w:styleId="NoSpacing">
    <w:name w:val="No Spacing"/>
    <w:basedOn w:val="Normal"/>
    <w:qFormat/>
    <w:rsid w:val="000e238f"/>
    <w:pPr>
      <w:jc w:val="left"/>
    </w:pPr>
    <w:rPr>
      <w:rFonts w:eastAsia="Times New Roman" w:cs="Calibri"/>
      <w:sz w:val="24"/>
      <w:szCs w:val="32"/>
      <w:lang w:val="en-US"/>
    </w:rPr>
  </w:style>
  <w:style w:type="paragraph" w:styleId="Style21" w:customStyle="1">
    <w:name w:val="Style2"/>
    <w:basedOn w:val="Normal"/>
    <w:qFormat/>
    <w:rsid w:val="000e238f"/>
    <w:pPr>
      <w:widowControl w:val="false"/>
      <w:suppressAutoHyphens w:val="false"/>
      <w:spacing w:lineRule="exact" w:line="275"/>
      <w:jc w:val="righ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e238f"/>
    <w:pPr>
      <w:spacing w:before="0" w:after="0"/>
      <w:ind w:left="720" w:hanging="0"/>
      <w:contextualSpacing/>
    </w:pPr>
    <w:rPr/>
  </w:style>
  <w:style w:type="paragraph" w:styleId="Style19" w:customStyle="1">
    <w:name w:val="Стиль"/>
    <w:qFormat/>
    <w:rsid w:val="0078116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LibreOffice/6.1.0.3$Windows_X86_64 LibreOffice_project/efb621ed25068d70781dc026f7e9c5187a4decd1</Application>
  <Pages>5</Pages>
  <Words>1355</Words>
  <Characters>9985</Characters>
  <CharactersWithSpaces>11497</CharactersWithSpaces>
  <Paragraphs>104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2014-11-27T11:41:00Z</dcterms:created>
  <dc:creator>Пользователь</dc:creator>
  <dc:description/>
  <dc:language>ru-RU</dc:language>
  <cp:lastModifiedBy/>
  <cp:lastPrinted>2019-11-25T09:49:08Z</cp:lastPrinted>
  <dcterms:modified xsi:type="dcterms:W3CDTF">2019-11-25T09:57:45Z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