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Филиал детский сад «Улыбка» 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МБДОУ детск</w:t>
      </w:r>
      <w:r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сад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«Солнышко»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rFonts w:ascii="Arial" w:hAnsi="Arial" w:cs="Arial"/>
          <w:sz w:val="21"/>
          <w:szCs w:val="21"/>
        </w:rPr>
      </w:pPr>
      <w:r>
        <w:rPr>
          <w:b/>
          <w:bCs/>
          <w:sz w:val="44"/>
          <w:szCs w:val="44"/>
        </w:rPr>
        <w:t xml:space="preserve">             </w:t>
      </w:r>
      <w:r>
        <w:rPr>
          <w:b/>
          <w:bCs/>
          <w:sz w:val="44"/>
          <w:szCs w:val="44"/>
        </w:rPr>
        <w:t>Консультация для воспитателей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sz w:val="44"/>
          <w:szCs w:val="44"/>
        </w:rPr>
        <w:t>на тему: «</w:t>
      </w:r>
      <w:r>
        <w:rPr>
          <w:b/>
          <w:color w:val="000000"/>
          <w:sz w:val="32"/>
          <w:szCs w:val="32"/>
        </w:rPr>
        <w:t>ФОРМИРОВАНИЕ ОСНОВ ЗДОРОВОГО ОБРАЗА ЖИЗНИ У ДЕТЕЙ ДОШКОЛЬНОГО ВОЗРАСТА</w:t>
      </w:r>
      <w:r>
        <w:rPr>
          <w:b/>
          <w:bCs/>
          <w:sz w:val="44"/>
          <w:szCs w:val="44"/>
        </w:rPr>
        <w:t>»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/>
      </w:pPr>
      <w:r>
        <w:rPr>
          <w:b/>
          <w:bCs/>
          <w:sz w:val="44"/>
          <w:szCs w:val="44"/>
        </w:rPr>
        <w:tab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jc w:val="right"/>
        <w:rPr/>
      </w:pPr>
      <w:r>
        <w:rPr>
          <w:bCs/>
          <w:sz w:val="28"/>
          <w:szCs w:val="28"/>
        </w:rPr>
        <w:t>Подготовил:</w:t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воспитатель </w:t>
      </w:r>
      <w:r>
        <w:rPr>
          <w:bCs/>
          <w:sz w:val="28"/>
          <w:szCs w:val="28"/>
        </w:rPr>
        <w:t>Порядина И.Н.</w:t>
      </w:r>
    </w:p>
    <w:p>
      <w:pPr>
        <w:pStyle w:val="NormalWeb"/>
        <w:shd w:val="clear" w:color="auto" w:fill="FFFFFF"/>
        <w:tabs>
          <w:tab w:val="left" w:pos="7140" w:leader="none"/>
        </w:tabs>
        <w:spacing w:lineRule="atLeast" w:line="274" w:beforeAutospacing="0" w:before="0" w:afterAutospacing="0" w:after="0"/>
        <w:jc w:val="right"/>
        <w:rPr/>
      </w:pPr>
      <w:r>
        <w:rPr>
          <w:bCs/>
          <w:sz w:val="44"/>
          <w:szCs w:val="44"/>
        </w:rPr>
        <w:tab/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/>
      </w:pPr>
      <w:r>
        <w:rPr>
          <w:b/>
          <w:bCs/>
          <w:sz w:val="44"/>
          <w:szCs w:val="44"/>
        </w:rPr>
        <w:t xml:space="preserve">                           </w:t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jc w:val="center"/>
        <w:rPr/>
      </w:pPr>
      <w:r>
        <w:rPr>
          <w:b/>
          <w:bCs/>
          <w:sz w:val="44"/>
          <w:szCs w:val="44"/>
        </w:rPr>
        <w:t xml:space="preserve"> </w:t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jc w:val="center"/>
        <w:rPr/>
      </w:pPr>
      <w:r>
        <w:rPr>
          <w:bCs/>
          <w:sz w:val="28"/>
          <w:szCs w:val="28"/>
        </w:rPr>
        <w:t>с. Озерки , 2021г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/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/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/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/>
      </w:r>
    </w:p>
    <w:p>
      <w:pPr>
        <w:pStyle w:val="NormalWeb"/>
        <w:shd w:val="clear" w:color="auto" w:fill="FFFFFF"/>
        <w:rPr>
          <w:b/>
          <w:b/>
          <w:color w:val="000000"/>
        </w:rPr>
      </w:pPr>
      <w:r>
        <w:rPr>
          <w:b/>
          <w:color w:val="000000"/>
        </w:rPr>
        <w:t>КОНСУЛЬТАЦИЯ ДЛЯ ВОСПИТАТЕЛЕЙ "ФОРМИРОВАНИЕ ОСНОВ ЗДОРОВОГО ОБРАЗА ЖИЗНИ У ДЕТЕЙ ДОШКОЛЬНОГО ВОЗРАСТА"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Формирование  основ здорового образа жизни у детей дошкольного возраста</w:t>
        <w:br/>
        <w:t>        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занятий физической культурой и спортом</w:t>
        <w:br/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учреждении дошкольного образования.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  <w:br/>
        <w:t> Целью оздоровительной работы в детском саду  является создание устойчивой мотивации потребности в сохранении своего собственного здоровья и здоровья окружающих.</w:t>
        <w:br/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  <w:br/>
        <w:t>Основные компоненты здорового образа жизни.</w:t>
        <w:br/>
        <w:t>1.Рациональный режим.</w:t>
        <w:br/>
        <w:t> 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  <w:br/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  <w:br/>
        <w:t>При проведении режимных процессов следует придерживаться следующих правил: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Полное и своевременное удовлетворение всех органических потребностей детей (во сне, питании). Крепкий сон - залог гармоничного развития, один из 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Тщательный гигиенический уход, обеспечение чистоты тела, одежды, постели.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Привлечение детей к посильному участию в режимных процессах.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Формирование культурно-гигиенических навыков.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Эмоциональное общение в ходе выполнения режимных процессов.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Учет потребностей детей, индивидуальных особенностей каждого ребенка.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  <w:br/>
        <w:t>2.Правильное питание. </w:t>
        <w:br/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  <w:br/>
        <w:t>Основные принципы рационального питания: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Обеспечение баланса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Удовлетворение потребностей организма в основных питательных веществах, витаминах и минералах.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Соблюдение режима питания.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 В связи с важностью такого компонента питания, как регулярность, в выходные и праздничные дни родителям над рекомендовать придерживаться того же распорядка приема пищи, что и в дошкольном учреждении.</w:t>
        <w:br/>
        <w:t>3.Рациональная двигательная активность.</w:t>
        <w:br/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 </w:t>
        <w:br/>
        <w:t>Средства двигательной направленности</w:t>
        <w:br/>
        <w:t>Физические упражнения;</w:t>
        <w:br/>
        <w:t>• Физкультминутки;</w:t>
        <w:br/>
        <w:t>• Эмоциональные разрядки;</w:t>
        <w:br/>
        <w:t>• Гимнастика (оздоровительная после сна) ;</w:t>
        <w:br/>
        <w:t>• Пальчиковая гимнастика, зрительная, дыхательная, корригирующая;</w:t>
        <w:br/>
        <w:t>• Подвижные и спортивные игры способствуют улучшению работы всех органов и организма в целом.</w:t>
        <w:br/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  <w:br/>
        <w:t>Основными условиями формирования двигательной культуры являются: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Воспитание у детей осознанного отношения к выполнению двигательных действий.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Развитие воображения при выполнении двигательных действий.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Включение сенсорных систем при воспитании двигательной культуры.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Создание оптимальных условий для каждого ребенка в процессе освоения двигательного опыта.</w:t>
      </w:r>
    </w:p>
    <w:p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Воспитание двигательной культуры – процесс взаимонаправленный, для его успеха необходима организация целенаправленной системы воспитания и образования в детском саду и семье.</w:t>
        <w:br/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  <w:br/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</w:t>
        <w:br/>
        <w:t>  4.Закаливание организма  </w:t>
        <w:br/>
        <w:t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более прочнее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 </w:t>
        <w:br/>
        <w:t>5. Сохранение стабильного психоэмоционального состояния. </w:t>
        <w:br/>
        <w:t>  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  <w:br/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  </w:t>
        <w:br/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  <w:br/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  <w:br/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  <w:br/>
        <w:t>  6. Соблюдение правил личной гигиены</w:t>
        <w:br/>
        <w:t>      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  <w:br/>
        <w:t>      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  <w:br/>
        <w:t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уринизации, дефекации и т.д.</w:t>
        <w:br/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  <w:br/>
        <w:t>     Подводить детей к пониманию того, что соблюдение чистоты тела важно не только для охраны личного здоровья, но и здоровья окружающих.</w:t>
        <w:br/>
        <w:t>     Обучение организовывать  не только на занятиях, но и в повседневной жизни, когда возникают ситуации, наталкивающие детей на принятие решения по этой проблеме.</w:t>
        <w:br/>
        <w:t>Условия, необходимые для сохранения здоровья дошкольников</w:t>
        <w:br/>
        <w:t>             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  <w:br/>
        <w:t>Реализация данного направления обеспечивается:</w:t>
        <w:br/>
        <w:t>- направленностью воспитательно-образовательного процесса на физическое развитие дошкольников и их валеологическое образование (как приоритетное направление в работе дошкольного учреждения);</w:t>
        <w:br/>
        <w:t>- комплексом оздоровительных мероприятий в режиме дня в зависимости от времени года;</w:t>
        <w:br/>
        <w:t>- созданием оптимальных педагогических условий пребывания детей в ДОУ;</w:t>
        <w:br/>
        <w:t>- формированием подходов к взаимодействию с семьей и развитием социального</w:t>
      </w:r>
      <w:r>
        <w:rPr/>
        <w:br/>
      </w:r>
      <w:r>
        <w:rPr>
          <w:rFonts w:cs="Arial" w:ascii="Arial" w:hAnsi="Arial"/>
          <w:color w:val="000000"/>
          <w:shd w:fill="FFFFFF" w:val="clear"/>
        </w:rPr>
        <w:t>Условия, необходимые для сохранения здоровья дошкольников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             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Реализация данного направления обеспечивается: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- направленностью воспитательно-образовательного процесса на физическое развитие дошкольников и их валеологическое образование (как приоритетное направление в работе дошкольного учреждения);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- комплексом оздоровительных мероприятий в режиме дня в зависимости от времени года;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- созданием оптимальных педагогических условий пребывания детей в ДОУ;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- формированием подходов к взаимодействию с семьей и развитием социального партнерства.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Задачи работы по формированию культуры здорового образа жизни у дошкольников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1.Формировать представления о том, что быть здоровым-хорошо, а болеть-плохо; о некоторых признаках здоровья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2.Воспитывать навыки здорового поведения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3.Любить двигаться 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4.Есть побольше овощей и фруктов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5.Мыть руки после каждого загрязнения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6.Быть доброжелательным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7.Больше бывать на свежем воздухе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8.Соблюдать режим.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9.Помочь овладеть устойчивыми навыками поведения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10.Развивать умение рассказывать о своем здоровье, о здоровье близких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11.Вырабатывать навыки правильной осанки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12.Обогащать знания детей о физкультурном движении в целом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13.Развивать художественный интерес.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   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      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  <w:r>
        <w:rPr>
          <w:rFonts w:cs="Arial" w:ascii="Arial" w:hAnsi="Arial"/>
          <w:color w:val="000000"/>
        </w:rPr>
        <w:b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d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106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LibreOffice/6.1.0.3$Windows_X86_64 LibreOffice_project/efb621ed25068d70781dc026f7e9c5187a4decd1</Application>
  <Pages>7</Pages>
  <Words>1678</Words>
  <Characters>12225</Characters>
  <CharactersWithSpaces>14032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2022-03-01T05:49:00Z</dcterms:created>
  <dc:creator>User</dc:creator>
  <dc:description/>
  <dc:language>ru-RU</dc:language>
  <cp:lastModifiedBy/>
  <dcterms:modified xsi:type="dcterms:W3CDTF">2022-03-17T11:36:45Z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