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C31" w:rsidRPr="00C14C31" w:rsidRDefault="00C14C31" w:rsidP="00C14C31">
      <w:pPr>
        <w:jc w:val="center"/>
        <w:rPr>
          <w:rFonts w:ascii="Times New Roman" w:eastAsia="Calibri" w:hAnsi="Times New Roman"/>
          <w:b/>
          <w:sz w:val="24"/>
          <w:szCs w:val="24"/>
          <w:lang w:eastAsia="en-US"/>
        </w:rPr>
      </w:pPr>
      <w:r w:rsidRPr="00C14C31">
        <w:rPr>
          <w:rFonts w:ascii="Times New Roman" w:eastAsia="Calibri" w:hAnsi="Times New Roman"/>
          <w:b/>
          <w:sz w:val="24"/>
          <w:szCs w:val="24"/>
          <w:lang w:eastAsia="en-US"/>
        </w:rPr>
        <w:t>Муниципальное бюджетное дошкольное образовательное учреждение детский сад «Солнышко»</w:t>
      </w:r>
    </w:p>
    <w:p w:rsidR="00C14C31" w:rsidRPr="00C14C31" w:rsidRDefault="00C14C31" w:rsidP="00C14C31">
      <w:pPr>
        <w:jc w:val="center"/>
        <w:rPr>
          <w:rFonts w:ascii="Times New Roman" w:eastAsia="Calibri" w:hAnsi="Times New Roman"/>
          <w:sz w:val="24"/>
          <w:szCs w:val="24"/>
          <w:lang w:eastAsia="en-US"/>
        </w:rPr>
      </w:pPr>
    </w:p>
    <w:p w:rsidR="00C14C31" w:rsidRPr="00C14C31" w:rsidRDefault="00C14C31" w:rsidP="00C14C31">
      <w:pPr>
        <w:jc w:val="center"/>
        <w:rPr>
          <w:rFonts w:ascii="Times New Roman" w:eastAsia="Calibri" w:hAnsi="Times New Roman"/>
          <w:sz w:val="24"/>
          <w:szCs w:val="24"/>
          <w:lang w:eastAsia="en-US"/>
        </w:rPr>
      </w:pPr>
    </w:p>
    <w:p w:rsidR="00C14C31" w:rsidRPr="00C14C31" w:rsidRDefault="00C14C31" w:rsidP="00C14C31">
      <w:pPr>
        <w:jc w:val="center"/>
        <w:rPr>
          <w:rFonts w:ascii="Times New Roman" w:eastAsia="Calibri" w:hAnsi="Times New Roman"/>
          <w:sz w:val="24"/>
          <w:szCs w:val="24"/>
          <w:lang w:eastAsia="en-US"/>
        </w:rPr>
      </w:pPr>
    </w:p>
    <w:p w:rsidR="00C14C31" w:rsidRPr="00C14C31" w:rsidRDefault="00C14C31" w:rsidP="00C14C31">
      <w:pPr>
        <w:jc w:val="center"/>
        <w:rPr>
          <w:rFonts w:ascii="Times New Roman" w:eastAsia="Calibri" w:hAnsi="Times New Roman"/>
          <w:sz w:val="24"/>
          <w:szCs w:val="24"/>
          <w:lang w:eastAsia="en-US"/>
        </w:rPr>
      </w:pPr>
    </w:p>
    <w:p w:rsidR="00C14C31" w:rsidRPr="00C14C31" w:rsidRDefault="00C14C31" w:rsidP="00C14C31">
      <w:pPr>
        <w:jc w:val="center"/>
        <w:rPr>
          <w:rFonts w:ascii="Times New Roman" w:eastAsia="Calibri" w:hAnsi="Times New Roman"/>
          <w:sz w:val="24"/>
          <w:szCs w:val="24"/>
          <w:lang w:eastAsia="en-US"/>
        </w:rPr>
      </w:pPr>
    </w:p>
    <w:p w:rsidR="00C14C31" w:rsidRPr="00C14C31" w:rsidRDefault="00C14C31" w:rsidP="00C14C31">
      <w:pPr>
        <w:spacing w:after="0"/>
        <w:jc w:val="center"/>
        <w:rPr>
          <w:rFonts w:ascii="Times New Roman" w:hAnsi="Times New Roman"/>
          <w:b/>
          <w:sz w:val="32"/>
          <w:szCs w:val="32"/>
        </w:rPr>
      </w:pPr>
      <w:r w:rsidRPr="00C14C31">
        <w:rPr>
          <w:rFonts w:ascii="Times New Roman" w:hAnsi="Times New Roman"/>
          <w:b/>
          <w:sz w:val="32"/>
          <w:szCs w:val="32"/>
        </w:rPr>
        <w:t>Консультация для воспитателей:</w:t>
      </w:r>
    </w:p>
    <w:p w:rsidR="00C14C31" w:rsidRPr="00C14C31" w:rsidRDefault="00C14C31" w:rsidP="00C14C31">
      <w:pPr>
        <w:jc w:val="center"/>
        <w:rPr>
          <w:rFonts w:ascii="Times New Roman" w:hAnsi="Times New Roman"/>
          <w:b/>
          <w:sz w:val="32"/>
          <w:szCs w:val="32"/>
        </w:rPr>
      </w:pPr>
      <w:r w:rsidRPr="00C14C31">
        <w:rPr>
          <w:rFonts w:ascii="Times New Roman" w:hAnsi="Times New Roman"/>
          <w:b/>
          <w:sz w:val="32"/>
          <w:szCs w:val="32"/>
        </w:rPr>
        <w:t>«Условия сохранения психического здоровья в детском саду и семье»</w:t>
      </w:r>
    </w:p>
    <w:p w:rsidR="00C14C31" w:rsidRPr="00C14C31" w:rsidRDefault="00C14C31" w:rsidP="00C14C31">
      <w:pPr>
        <w:jc w:val="center"/>
        <w:rPr>
          <w:rFonts w:ascii="Times New Roman" w:eastAsia="Calibri" w:hAnsi="Times New Roman"/>
          <w:b/>
          <w:sz w:val="32"/>
          <w:szCs w:val="32"/>
          <w:lang w:eastAsia="en-US"/>
        </w:rPr>
      </w:pPr>
    </w:p>
    <w:p w:rsidR="00C14C31" w:rsidRPr="00C14C31" w:rsidRDefault="00C14C31" w:rsidP="00C14C31">
      <w:pPr>
        <w:rPr>
          <w:rFonts w:ascii="Times New Roman" w:eastAsia="Calibri" w:hAnsi="Times New Roman"/>
          <w:sz w:val="32"/>
          <w:szCs w:val="32"/>
          <w:lang w:eastAsia="en-US"/>
        </w:rPr>
      </w:pPr>
    </w:p>
    <w:p w:rsidR="00C14C31" w:rsidRPr="00C14C31" w:rsidRDefault="00C14C31" w:rsidP="00C14C31">
      <w:pPr>
        <w:rPr>
          <w:rFonts w:ascii="Times New Roman" w:eastAsia="Calibri" w:hAnsi="Times New Roman"/>
          <w:sz w:val="32"/>
          <w:szCs w:val="32"/>
          <w:lang w:eastAsia="en-US"/>
        </w:rPr>
      </w:pPr>
    </w:p>
    <w:p w:rsidR="00C14C31" w:rsidRPr="00C14C31" w:rsidRDefault="00C14C31" w:rsidP="00C14C31">
      <w:pPr>
        <w:jc w:val="right"/>
        <w:rPr>
          <w:rFonts w:ascii="Times New Roman" w:eastAsia="Calibri" w:hAnsi="Times New Roman"/>
          <w:b/>
          <w:sz w:val="28"/>
          <w:szCs w:val="28"/>
          <w:lang w:eastAsia="en-US"/>
        </w:rPr>
      </w:pPr>
      <w:r w:rsidRPr="00C14C31">
        <w:rPr>
          <w:rFonts w:ascii="Times New Roman" w:eastAsia="Calibri" w:hAnsi="Times New Roman"/>
          <w:b/>
          <w:sz w:val="28"/>
          <w:szCs w:val="28"/>
          <w:lang w:eastAsia="en-US"/>
        </w:rPr>
        <w:t xml:space="preserve">                                       Подготовила педагог – психолог Филиала детский сад «Ромашка» МБДОУ детского сада «Солнышко» Новичкова Т.С.</w:t>
      </w:r>
    </w:p>
    <w:p w:rsidR="00C14C31" w:rsidRPr="00C14C31" w:rsidRDefault="00C14C31" w:rsidP="00C14C31">
      <w:pPr>
        <w:jc w:val="center"/>
        <w:rPr>
          <w:rFonts w:ascii="Times New Roman" w:eastAsia="Calibri" w:hAnsi="Times New Roman"/>
          <w:b/>
          <w:sz w:val="28"/>
          <w:szCs w:val="28"/>
          <w:lang w:eastAsia="en-US"/>
        </w:rPr>
      </w:pPr>
    </w:p>
    <w:p w:rsidR="00C14C31" w:rsidRPr="00C14C31" w:rsidRDefault="00C14C31" w:rsidP="00C14C31">
      <w:pPr>
        <w:rPr>
          <w:rFonts w:ascii="Times New Roman" w:eastAsia="Calibri" w:hAnsi="Times New Roman"/>
          <w:b/>
          <w:sz w:val="28"/>
          <w:szCs w:val="28"/>
          <w:lang w:eastAsia="en-US"/>
        </w:rPr>
      </w:pPr>
    </w:p>
    <w:p w:rsidR="00C14C31" w:rsidRPr="00C14C31" w:rsidRDefault="00C14C31" w:rsidP="00C14C31">
      <w:pPr>
        <w:rPr>
          <w:rFonts w:ascii="Times New Roman" w:eastAsia="Calibri" w:hAnsi="Times New Roman"/>
          <w:b/>
          <w:sz w:val="28"/>
          <w:szCs w:val="28"/>
          <w:lang w:eastAsia="en-US"/>
        </w:rPr>
      </w:pPr>
    </w:p>
    <w:p w:rsidR="00C14C31" w:rsidRPr="00C14C31" w:rsidRDefault="00C14C31" w:rsidP="00C14C31">
      <w:pPr>
        <w:rPr>
          <w:rFonts w:ascii="Times New Roman" w:eastAsia="Calibri" w:hAnsi="Times New Roman"/>
          <w:b/>
          <w:sz w:val="28"/>
          <w:szCs w:val="28"/>
          <w:lang w:eastAsia="en-US"/>
        </w:rPr>
      </w:pPr>
    </w:p>
    <w:p w:rsidR="00C14C31" w:rsidRPr="00C14C31" w:rsidRDefault="00C14C31" w:rsidP="00C14C31">
      <w:pPr>
        <w:rPr>
          <w:rFonts w:ascii="Times New Roman" w:eastAsia="Calibri" w:hAnsi="Times New Roman"/>
          <w:b/>
          <w:sz w:val="32"/>
          <w:szCs w:val="32"/>
          <w:lang w:eastAsia="en-US"/>
        </w:rPr>
      </w:pPr>
    </w:p>
    <w:p w:rsidR="00C14C31" w:rsidRPr="00C14C31" w:rsidRDefault="00C14C31" w:rsidP="00C14C31">
      <w:pPr>
        <w:rPr>
          <w:rFonts w:ascii="Times New Roman" w:eastAsia="Calibri" w:hAnsi="Times New Roman"/>
          <w:b/>
          <w:sz w:val="32"/>
          <w:szCs w:val="32"/>
          <w:lang w:eastAsia="en-US"/>
        </w:rPr>
      </w:pPr>
    </w:p>
    <w:p w:rsidR="00C14C31" w:rsidRPr="00C14C31" w:rsidRDefault="00C14C31" w:rsidP="00C14C31">
      <w:pPr>
        <w:rPr>
          <w:rFonts w:ascii="Times New Roman" w:eastAsia="Calibri" w:hAnsi="Times New Roman"/>
          <w:b/>
          <w:sz w:val="32"/>
          <w:szCs w:val="32"/>
          <w:lang w:eastAsia="en-US"/>
        </w:rPr>
      </w:pPr>
      <w:bookmarkStart w:id="0" w:name="_GoBack"/>
      <w:bookmarkEnd w:id="0"/>
    </w:p>
    <w:p w:rsidR="00C14C31" w:rsidRPr="00C14C31" w:rsidRDefault="00C14C31" w:rsidP="00C14C31">
      <w:pPr>
        <w:rPr>
          <w:rFonts w:ascii="Times New Roman" w:eastAsia="Calibri" w:hAnsi="Times New Roman"/>
          <w:b/>
          <w:sz w:val="32"/>
          <w:szCs w:val="32"/>
          <w:lang w:eastAsia="en-US"/>
        </w:rPr>
      </w:pPr>
    </w:p>
    <w:p w:rsidR="00C14C31" w:rsidRPr="00C14C31" w:rsidRDefault="00C14C31" w:rsidP="00C14C31">
      <w:pPr>
        <w:jc w:val="center"/>
        <w:rPr>
          <w:rFonts w:ascii="Times New Roman" w:eastAsia="Calibri" w:hAnsi="Times New Roman"/>
          <w:b/>
          <w:sz w:val="32"/>
          <w:szCs w:val="32"/>
          <w:lang w:eastAsia="en-US"/>
        </w:rPr>
      </w:pPr>
      <w:proofErr w:type="spellStart"/>
      <w:r w:rsidRPr="00C14C31">
        <w:rPr>
          <w:rFonts w:ascii="Times New Roman" w:eastAsia="Calibri" w:hAnsi="Times New Roman"/>
          <w:b/>
          <w:sz w:val="32"/>
          <w:szCs w:val="32"/>
          <w:lang w:eastAsia="en-US"/>
        </w:rPr>
        <w:t>р.п</w:t>
      </w:r>
      <w:proofErr w:type="spellEnd"/>
      <w:r w:rsidRPr="00C14C31">
        <w:rPr>
          <w:rFonts w:ascii="Times New Roman" w:eastAsia="Calibri" w:hAnsi="Times New Roman"/>
          <w:b/>
          <w:sz w:val="32"/>
          <w:szCs w:val="32"/>
          <w:lang w:eastAsia="en-US"/>
        </w:rPr>
        <w:t>. Дмитриевка</w:t>
      </w:r>
    </w:p>
    <w:p w:rsidR="00C14C31" w:rsidRPr="00C14C31" w:rsidRDefault="00C14C31" w:rsidP="00C14C31">
      <w:pPr>
        <w:jc w:val="center"/>
        <w:rPr>
          <w:rFonts w:ascii="Times New Roman" w:eastAsia="Calibri" w:hAnsi="Times New Roman"/>
          <w:b/>
          <w:sz w:val="32"/>
          <w:szCs w:val="32"/>
          <w:lang w:eastAsia="en-US"/>
        </w:rPr>
      </w:pPr>
      <w:r w:rsidRPr="00C14C31">
        <w:rPr>
          <w:rFonts w:ascii="Times New Roman" w:eastAsia="Calibri" w:hAnsi="Times New Roman"/>
          <w:b/>
          <w:sz w:val="32"/>
          <w:szCs w:val="32"/>
          <w:lang w:eastAsia="en-US"/>
        </w:rPr>
        <w:t xml:space="preserve"> 2022 г.</w:t>
      </w:r>
    </w:p>
    <w:p w:rsidR="00C14C31" w:rsidRPr="00C14C31" w:rsidRDefault="00C14C31" w:rsidP="00832A57">
      <w:pPr>
        <w:spacing w:after="0"/>
        <w:jc w:val="center"/>
        <w:rPr>
          <w:rFonts w:ascii="Times New Roman" w:hAnsi="Times New Roman"/>
          <w:b/>
          <w:sz w:val="28"/>
          <w:szCs w:val="28"/>
        </w:rPr>
      </w:pPr>
    </w:p>
    <w:p w:rsidR="00996340" w:rsidRDefault="00996340" w:rsidP="004C0587">
      <w:pPr>
        <w:pStyle w:val="a3"/>
        <w:spacing w:before="0" w:beforeAutospacing="0" w:after="0" w:afterAutospacing="0" w:line="276" w:lineRule="auto"/>
        <w:ind w:firstLine="567"/>
        <w:jc w:val="both"/>
        <w:rPr>
          <w:sz w:val="28"/>
          <w:szCs w:val="28"/>
        </w:rPr>
      </w:pPr>
      <w:r w:rsidRPr="0078120C">
        <w:rPr>
          <w:sz w:val="28"/>
          <w:szCs w:val="28"/>
        </w:rPr>
        <w:t xml:space="preserve">В последнее время все чаще и острее ставится проблема несоответствия возможностей человеческой психики темпу жизни, информационным нагрузкам, высокой </w:t>
      </w:r>
      <w:proofErr w:type="spellStart"/>
      <w:r w:rsidRPr="0078120C">
        <w:rPr>
          <w:sz w:val="28"/>
          <w:szCs w:val="28"/>
        </w:rPr>
        <w:t>стрессогенности</w:t>
      </w:r>
      <w:proofErr w:type="spellEnd"/>
      <w:r w:rsidRPr="0078120C">
        <w:rPr>
          <w:sz w:val="28"/>
          <w:szCs w:val="28"/>
        </w:rPr>
        <w:t xml:space="preserve"> социальной обстановки. В частности, в нашей стране одним из наиболее </w:t>
      </w:r>
      <w:proofErr w:type="spellStart"/>
      <w:r w:rsidRPr="0078120C">
        <w:rPr>
          <w:sz w:val="28"/>
          <w:szCs w:val="28"/>
        </w:rPr>
        <w:t>стрессогенных</w:t>
      </w:r>
      <w:proofErr w:type="spellEnd"/>
      <w:r w:rsidRPr="0078120C">
        <w:rPr>
          <w:sz w:val="28"/>
          <w:szCs w:val="28"/>
        </w:rPr>
        <w:t xml:space="preserve"> можно назвать фактор нестабильности: экономической, политической, ценностной. Если же говорить о детях, то в качестве сильного источника стресса для них можно назвать повсеместное внедрение раннего обучения и школьные перегрузки. Типичным становится ребенок с внешними признаками взрослости (интеллектуализм, рационализм) при внутренней социальной незрелости и инфантилизме. Однако по мере того как ребенок становится старше, число </w:t>
      </w:r>
      <w:proofErr w:type="spellStart"/>
      <w:r w:rsidRPr="0078120C">
        <w:rPr>
          <w:sz w:val="28"/>
          <w:szCs w:val="28"/>
        </w:rPr>
        <w:t>стрессогенных</w:t>
      </w:r>
      <w:proofErr w:type="spellEnd"/>
      <w:r w:rsidRPr="0078120C">
        <w:rPr>
          <w:sz w:val="28"/>
          <w:szCs w:val="28"/>
        </w:rPr>
        <w:t xml:space="preserve"> факторов не только не уменьшается, но существенно увеличивается. </w:t>
      </w:r>
    </w:p>
    <w:p w:rsidR="00996340" w:rsidRPr="00996340" w:rsidRDefault="00996340" w:rsidP="004C0587">
      <w:pPr>
        <w:spacing w:after="0"/>
        <w:ind w:firstLine="567"/>
        <w:jc w:val="both"/>
        <w:rPr>
          <w:rFonts w:ascii="Times New Roman" w:hAnsi="Times New Roman"/>
          <w:b/>
          <w:sz w:val="28"/>
          <w:szCs w:val="28"/>
          <w:u w:val="single"/>
        </w:rPr>
      </w:pPr>
      <w:r w:rsidRPr="00996340">
        <w:rPr>
          <w:rFonts w:ascii="Times New Roman" w:hAnsi="Times New Roman"/>
          <w:b/>
          <w:sz w:val="28"/>
          <w:szCs w:val="28"/>
          <w:u w:val="single"/>
        </w:rPr>
        <w:t>Что включает в себя понятие психического здоровья?</w:t>
      </w:r>
    </w:p>
    <w:p w:rsidR="00996340" w:rsidRPr="0078120C" w:rsidRDefault="00996340" w:rsidP="004C0587">
      <w:pPr>
        <w:spacing w:after="0"/>
        <w:ind w:firstLine="567"/>
        <w:jc w:val="both"/>
        <w:rPr>
          <w:rFonts w:ascii="Times New Roman" w:hAnsi="Times New Roman"/>
          <w:sz w:val="28"/>
          <w:szCs w:val="28"/>
        </w:rPr>
      </w:pPr>
      <w:r w:rsidRPr="0078120C">
        <w:rPr>
          <w:rFonts w:ascii="Times New Roman" w:hAnsi="Times New Roman"/>
          <w:sz w:val="28"/>
          <w:szCs w:val="28"/>
        </w:rPr>
        <w:t>Термин «</w:t>
      </w:r>
      <w:r w:rsidRPr="00996340">
        <w:rPr>
          <w:rFonts w:ascii="Times New Roman" w:hAnsi="Times New Roman"/>
          <w:b/>
          <w:i/>
          <w:sz w:val="28"/>
          <w:szCs w:val="28"/>
        </w:rPr>
        <w:t>психическое здоровье</w:t>
      </w:r>
      <w:r w:rsidRPr="0078120C">
        <w:rPr>
          <w:rFonts w:ascii="Times New Roman" w:hAnsi="Times New Roman"/>
          <w:sz w:val="28"/>
          <w:szCs w:val="28"/>
        </w:rPr>
        <w:t xml:space="preserve">» был введен в научный лексикон не так давно И. В. Дубровиной. </w:t>
      </w:r>
    </w:p>
    <w:p w:rsidR="00996340" w:rsidRDefault="00996340" w:rsidP="004C0587">
      <w:pPr>
        <w:pStyle w:val="a3"/>
        <w:spacing w:before="0" w:beforeAutospacing="0" w:after="0" w:afterAutospacing="0" w:line="276" w:lineRule="auto"/>
        <w:ind w:firstLine="567"/>
        <w:jc w:val="both"/>
        <w:rPr>
          <w:sz w:val="28"/>
          <w:szCs w:val="28"/>
        </w:rPr>
      </w:pPr>
      <w:r w:rsidRPr="0078120C">
        <w:rPr>
          <w:sz w:val="28"/>
          <w:szCs w:val="28"/>
        </w:rPr>
        <w:t xml:space="preserve">Психическое здоровье является необходимым условием полноценного функционирования и развития человека в процессе его жизнедеятельности. Таким образом, с одной стороны, оно является условием адекватного выполнения человеком своих возрастных, социальных и культурных ролей (ребенка или взрослого, учителя или менеджера, россиянина или австралийца и т. п.), а с другой стороны, обеспечивает человеку возможность непрерывного развития в течение всей его жизни. </w:t>
      </w:r>
    </w:p>
    <w:p w:rsidR="00996340" w:rsidRPr="0078120C" w:rsidRDefault="00996340" w:rsidP="004C0587">
      <w:pPr>
        <w:pStyle w:val="a3"/>
        <w:spacing w:before="0" w:beforeAutospacing="0" w:after="0" w:afterAutospacing="0" w:line="276" w:lineRule="auto"/>
        <w:ind w:firstLine="567"/>
        <w:jc w:val="both"/>
        <w:rPr>
          <w:sz w:val="28"/>
          <w:szCs w:val="28"/>
        </w:rPr>
      </w:pPr>
      <w:r w:rsidRPr="00996340">
        <w:rPr>
          <w:b/>
          <w:sz w:val="28"/>
          <w:szCs w:val="28"/>
        </w:rPr>
        <w:t>Психически здоровый человек</w:t>
      </w:r>
      <w:r w:rsidRPr="0078120C">
        <w:rPr>
          <w:sz w:val="28"/>
          <w:szCs w:val="28"/>
        </w:rPr>
        <w:t xml:space="preserve"> – </w:t>
      </w:r>
      <w:proofErr w:type="gramStart"/>
      <w:r w:rsidRPr="0078120C">
        <w:rPr>
          <w:sz w:val="28"/>
          <w:szCs w:val="28"/>
        </w:rPr>
        <w:t>это</w:t>
      </w:r>
      <w:proofErr w:type="gramEnd"/>
      <w:r w:rsidRPr="0078120C">
        <w:rPr>
          <w:sz w:val="28"/>
          <w:szCs w:val="28"/>
        </w:rPr>
        <w:t xml:space="preserve"> прежде всего человек спонтанный и творческий, жизнерадостный и веселый, открытый и познающий себя и окружающий мир не только разумом, но и чувствами, интуицией. Психически здоровый человек живет в гармонии с собой и окружающими. </w:t>
      </w:r>
    </w:p>
    <w:p w:rsidR="00996340" w:rsidRPr="0078120C" w:rsidRDefault="00996340" w:rsidP="004C0587">
      <w:pPr>
        <w:spacing w:after="0"/>
        <w:ind w:firstLine="567"/>
        <w:jc w:val="both"/>
        <w:rPr>
          <w:rFonts w:ascii="Times New Roman" w:hAnsi="Times New Roman"/>
          <w:sz w:val="28"/>
          <w:szCs w:val="28"/>
        </w:rPr>
      </w:pPr>
      <w:r w:rsidRPr="00996340">
        <w:rPr>
          <w:rFonts w:ascii="Times New Roman" w:hAnsi="Times New Roman"/>
          <w:b/>
          <w:i/>
          <w:sz w:val="28"/>
          <w:szCs w:val="28"/>
        </w:rPr>
        <w:t>Психическое здоровье детей имеет свою специфику</w:t>
      </w:r>
      <w:r w:rsidRPr="0078120C">
        <w:rPr>
          <w:rFonts w:ascii="Times New Roman" w:hAnsi="Times New Roman"/>
          <w:sz w:val="28"/>
          <w:szCs w:val="28"/>
        </w:rPr>
        <w:t xml:space="preserve">. </w:t>
      </w:r>
    </w:p>
    <w:p w:rsidR="00996340" w:rsidRPr="0078120C" w:rsidRDefault="00996340" w:rsidP="004C0587">
      <w:pPr>
        <w:spacing w:after="0"/>
        <w:ind w:firstLine="567"/>
        <w:jc w:val="both"/>
        <w:rPr>
          <w:rFonts w:ascii="Times New Roman" w:hAnsi="Times New Roman"/>
          <w:sz w:val="28"/>
          <w:szCs w:val="28"/>
        </w:rPr>
      </w:pPr>
      <w:r w:rsidRPr="0078120C">
        <w:rPr>
          <w:rFonts w:ascii="Times New Roman" w:hAnsi="Times New Roman"/>
          <w:sz w:val="28"/>
          <w:szCs w:val="28"/>
        </w:rPr>
        <w:t xml:space="preserve">Для того чтобы ее рассмотреть, можно еще раз обратиться к взглядам И. В. Дубровиной на соотношение психического здоровья и развития личности. И. В. Дубровина утверждает, что основу психического здоровья составляет полноценное психическое развитие на всех этапах онтогенеза. Следовательно, психическое здоровье ребенка и взрослого будет отличаться совокупностью личностных новообразований, которые еще не развились у ребенка, но должны присутствовать у взрослого. </w:t>
      </w:r>
    </w:p>
    <w:p w:rsidR="00996340" w:rsidRDefault="004C0587" w:rsidP="004C0587">
      <w:pPr>
        <w:tabs>
          <w:tab w:val="left" w:pos="6480"/>
        </w:tabs>
        <w:spacing w:after="0"/>
        <w:jc w:val="both"/>
        <w:rPr>
          <w:rFonts w:ascii="Times New Roman" w:hAnsi="Times New Roman"/>
          <w:sz w:val="28"/>
          <w:szCs w:val="28"/>
        </w:rPr>
      </w:pPr>
      <w:r>
        <w:rPr>
          <w:rFonts w:ascii="Times New Roman" w:hAnsi="Times New Roman"/>
          <w:sz w:val="28"/>
          <w:szCs w:val="28"/>
        </w:rPr>
        <w:tab/>
      </w:r>
    </w:p>
    <w:p w:rsidR="00996340" w:rsidRPr="00996340" w:rsidRDefault="00996340" w:rsidP="004C0587">
      <w:pPr>
        <w:spacing w:after="0"/>
        <w:jc w:val="center"/>
        <w:rPr>
          <w:rFonts w:ascii="Times New Roman" w:hAnsi="Times New Roman"/>
          <w:b/>
          <w:sz w:val="28"/>
          <w:szCs w:val="28"/>
          <w:u w:val="single"/>
        </w:rPr>
      </w:pPr>
      <w:r w:rsidRPr="00996340">
        <w:rPr>
          <w:rFonts w:ascii="Times New Roman" w:hAnsi="Times New Roman"/>
          <w:b/>
          <w:sz w:val="28"/>
          <w:szCs w:val="28"/>
          <w:u w:val="single"/>
        </w:rPr>
        <w:t>Факторы риска, вызывающие нарушения психического здоровья.</w:t>
      </w:r>
    </w:p>
    <w:p w:rsidR="00996340" w:rsidRPr="0078120C" w:rsidRDefault="00996340" w:rsidP="004C0587">
      <w:pPr>
        <w:spacing w:after="0"/>
        <w:ind w:firstLine="567"/>
        <w:jc w:val="both"/>
        <w:rPr>
          <w:rFonts w:ascii="Times New Roman" w:hAnsi="Times New Roman"/>
          <w:sz w:val="28"/>
          <w:szCs w:val="28"/>
        </w:rPr>
      </w:pPr>
      <w:r w:rsidRPr="0078120C">
        <w:rPr>
          <w:rFonts w:ascii="Times New Roman" w:hAnsi="Times New Roman"/>
          <w:sz w:val="28"/>
          <w:szCs w:val="28"/>
        </w:rPr>
        <w:lastRenderedPageBreak/>
        <w:t xml:space="preserve">Их можно условно разделить на две группы: объективные, или факторы среды, и субъективные, обусловленные индивидуально-личностными особенностями. </w:t>
      </w:r>
    </w:p>
    <w:p w:rsidR="00996340" w:rsidRPr="00996340" w:rsidRDefault="00996340" w:rsidP="004C0587">
      <w:pPr>
        <w:spacing w:after="0"/>
        <w:jc w:val="center"/>
        <w:rPr>
          <w:rFonts w:ascii="Times New Roman" w:hAnsi="Times New Roman"/>
          <w:b/>
          <w:i/>
          <w:sz w:val="28"/>
          <w:szCs w:val="28"/>
          <w:u w:val="single"/>
        </w:rPr>
      </w:pPr>
      <w:r w:rsidRPr="00996340">
        <w:rPr>
          <w:rFonts w:ascii="Times New Roman" w:hAnsi="Times New Roman"/>
          <w:b/>
          <w:i/>
          <w:sz w:val="28"/>
          <w:szCs w:val="28"/>
          <w:u w:val="single"/>
        </w:rPr>
        <w:t>Влияние факторов среды.</w:t>
      </w:r>
    </w:p>
    <w:p w:rsidR="00996340" w:rsidRDefault="00996340" w:rsidP="004C0587">
      <w:pPr>
        <w:spacing w:after="0"/>
        <w:ind w:firstLine="567"/>
        <w:jc w:val="both"/>
        <w:rPr>
          <w:rFonts w:ascii="Times New Roman" w:hAnsi="Times New Roman"/>
          <w:sz w:val="28"/>
          <w:szCs w:val="28"/>
        </w:rPr>
      </w:pPr>
      <w:r w:rsidRPr="0078120C">
        <w:rPr>
          <w:rFonts w:ascii="Times New Roman" w:hAnsi="Times New Roman"/>
          <w:sz w:val="28"/>
          <w:szCs w:val="28"/>
        </w:rPr>
        <w:t>Под ними обычно понимаются семейные неблагоприятные факторы и неблагоприятные факторы, связанные с детскими учреждениями. Факторы среды наиболее значимы для психического здоровья детей.</w:t>
      </w:r>
    </w:p>
    <w:p w:rsidR="00996340" w:rsidRDefault="00996340" w:rsidP="004C0587">
      <w:pPr>
        <w:spacing w:after="0"/>
        <w:ind w:firstLine="567"/>
        <w:jc w:val="both"/>
        <w:rPr>
          <w:rFonts w:ascii="Times New Roman" w:hAnsi="Times New Roman"/>
          <w:sz w:val="28"/>
          <w:szCs w:val="28"/>
        </w:rPr>
      </w:pPr>
      <w:r w:rsidRPr="0078120C">
        <w:rPr>
          <w:rFonts w:ascii="Times New Roman" w:hAnsi="Times New Roman"/>
          <w:sz w:val="28"/>
          <w:szCs w:val="28"/>
        </w:rPr>
        <w:t xml:space="preserve">Достаточно часто трудности ребенка </w:t>
      </w:r>
      <w:r w:rsidRPr="00996340">
        <w:rPr>
          <w:rFonts w:ascii="Times New Roman" w:hAnsi="Times New Roman"/>
          <w:i/>
          <w:sz w:val="28"/>
          <w:szCs w:val="28"/>
        </w:rPr>
        <w:t>берут начало еще в младенчестве (от рождения до года)</w:t>
      </w:r>
      <w:r w:rsidRPr="0078120C">
        <w:rPr>
          <w:rFonts w:ascii="Times New Roman" w:hAnsi="Times New Roman"/>
          <w:sz w:val="28"/>
          <w:szCs w:val="28"/>
        </w:rPr>
        <w:t xml:space="preserve">. Общеизвестно, что дефицит общения с матерью может привести </w:t>
      </w:r>
      <w:proofErr w:type="gramStart"/>
      <w:r w:rsidRPr="0078120C">
        <w:rPr>
          <w:rFonts w:ascii="Times New Roman" w:hAnsi="Times New Roman"/>
          <w:sz w:val="28"/>
          <w:szCs w:val="28"/>
        </w:rPr>
        <w:t>к</w:t>
      </w:r>
      <w:proofErr w:type="gramEnd"/>
      <w:r w:rsidRPr="0078120C">
        <w:rPr>
          <w:rFonts w:ascii="Times New Roman" w:hAnsi="Times New Roman"/>
          <w:sz w:val="28"/>
          <w:szCs w:val="28"/>
        </w:rPr>
        <w:t xml:space="preserve"> </w:t>
      </w:r>
      <w:proofErr w:type="gramStart"/>
      <w:r w:rsidRPr="0078120C">
        <w:rPr>
          <w:rFonts w:ascii="Times New Roman" w:hAnsi="Times New Roman"/>
          <w:sz w:val="28"/>
          <w:szCs w:val="28"/>
        </w:rPr>
        <w:t>различного</w:t>
      </w:r>
      <w:proofErr w:type="gramEnd"/>
      <w:r w:rsidRPr="0078120C">
        <w:rPr>
          <w:rFonts w:ascii="Times New Roman" w:hAnsi="Times New Roman"/>
          <w:sz w:val="28"/>
          <w:szCs w:val="28"/>
        </w:rPr>
        <w:t xml:space="preserve"> рода нарушениям в развитии ребенка. Дефициту общения противоположна патология переизбытка общения, приводящая к перевозбуждению и </w:t>
      </w:r>
      <w:proofErr w:type="spellStart"/>
      <w:r w:rsidRPr="0078120C">
        <w:rPr>
          <w:rFonts w:ascii="Times New Roman" w:hAnsi="Times New Roman"/>
          <w:sz w:val="28"/>
          <w:szCs w:val="28"/>
        </w:rPr>
        <w:t>сверхстимуляции</w:t>
      </w:r>
      <w:proofErr w:type="spellEnd"/>
      <w:r w:rsidRPr="0078120C">
        <w:rPr>
          <w:rFonts w:ascii="Times New Roman" w:hAnsi="Times New Roman"/>
          <w:sz w:val="28"/>
          <w:szCs w:val="28"/>
        </w:rPr>
        <w:t xml:space="preserve"> ребенка. </w:t>
      </w:r>
    </w:p>
    <w:p w:rsidR="006663DB" w:rsidRDefault="00996340" w:rsidP="004C0587">
      <w:pPr>
        <w:spacing w:after="0"/>
        <w:ind w:firstLine="567"/>
        <w:jc w:val="both"/>
        <w:rPr>
          <w:rFonts w:ascii="Times New Roman" w:hAnsi="Times New Roman"/>
          <w:sz w:val="28"/>
          <w:szCs w:val="28"/>
        </w:rPr>
      </w:pPr>
      <w:r w:rsidRPr="00996340">
        <w:rPr>
          <w:rFonts w:ascii="Times New Roman" w:hAnsi="Times New Roman"/>
          <w:i/>
          <w:sz w:val="28"/>
          <w:szCs w:val="28"/>
        </w:rPr>
        <w:t>В раннем возрасте (от 1 года до 3 лет)</w:t>
      </w:r>
      <w:r w:rsidRPr="0078120C">
        <w:rPr>
          <w:rFonts w:ascii="Times New Roman" w:hAnsi="Times New Roman"/>
          <w:sz w:val="28"/>
          <w:szCs w:val="28"/>
        </w:rPr>
        <w:t xml:space="preserve"> также сохраняется значимость взаимоотношений с матерью, но важными становятся и взаимоотношения с отцом.</w:t>
      </w:r>
    </w:p>
    <w:p w:rsidR="006663DB" w:rsidRDefault="00996340" w:rsidP="004C0587">
      <w:pPr>
        <w:spacing w:after="0"/>
        <w:ind w:firstLine="567"/>
        <w:jc w:val="both"/>
        <w:rPr>
          <w:rFonts w:ascii="Times New Roman" w:hAnsi="Times New Roman"/>
          <w:sz w:val="28"/>
          <w:szCs w:val="28"/>
        </w:rPr>
      </w:pPr>
      <w:r w:rsidRPr="006663DB">
        <w:rPr>
          <w:rFonts w:ascii="Times New Roman" w:hAnsi="Times New Roman"/>
          <w:i/>
          <w:sz w:val="28"/>
          <w:szCs w:val="28"/>
        </w:rPr>
        <w:t>Дошкольный возраст (от 3 до 6–7 лет)</w:t>
      </w:r>
      <w:r w:rsidRPr="0078120C">
        <w:rPr>
          <w:rFonts w:ascii="Times New Roman" w:hAnsi="Times New Roman"/>
          <w:sz w:val="28"/>
          <w:szCs w:val="28"/>
        </w:rPr>
        <w:t xml:space="preserve">. Самым существенным фактором риска в семейной системе является взаимодействие по типу </w:t>
      </w:r>
      <w:r w:rsidRPr="006663DB">
        <w:rPr>
          <w:rFonts w:ascii="Times New Roman" w:hAnsi="Times New Roman"/>
          <w:b/>
          <w:sz w:val="28"/>
          <w:szCs w:val="28"/>
        </w:rPr>
        <w:t>«ребенок – кумир семьи»</w:t>
      </w:r>
      <w:r w:rsidRPr="0078120C">
        <w:rPr>
          <w:rFonts w:ascii="Times New Roman" w:hAnsi="Times New Roman"/>
          <w:sz w:val="28"/>
          <w:szCs w:val="28"/>
        </w:rPr>
        <w:t xml:space="preserve">, когда удовлетворение потребностей ребенка превалирует над удовлетворением потребностей остальных членов семьи. </w:t>
      </w:r>
    </w:p>
    <w:p w:rsidR="006663DB" w:rsidRDefault="00996340" w:rsidP="004C0587">
      <w:pPr>
        <w:spacing w:after="0"/>
        <w:ind w:firstLine="567"/>
        <w:jc w:val="both"/>
        <w:rPr>
          <w:rFonts w:ascii="Times New Roman" w:hAnsi="Times New Roman"/>
          <w:sz w:val="28"/>
          <w:szCs w:val="28"/>
        </w:rPr>
      </w:pPr>
      <w:r w:rsidRPr="0078120C">
        <w:rPr>
          <w:rFonts w:ascii="Times New Roman" w:hAnsi="Times New Roman"/>
          <w:sz w:val="28"/>
          <w:szCs w:val="28"/>
        </w:rPr>
        <w:t xml:space="preserve">Следующий фактор риска – это </w:t>
      </w:r>
      <w:r w:rsidRPr="006663DB">
        <w:rPr>
          <w:rFonts w:ascii="Times New Roman" w:hAnsi="Times New Roman"/>
          <w:b/>
          <w:sz w:val="28"/>
          <w:szCs w:val="28"/>
        </w:rPr>
        <w:t>отсутствие одного из родителей или же конфликтные отношения между ними</w:t>
      </w:r>
      <w:r w:rsidRPr="0078120C">
        <w:rPr>
          <w:rFonts w:ascii="Times New Roman" w:hAnsi="Times New Roman"/>
          <w:sz w:val="28"/>
          <w:szCs w:val="28"/>
        </w:rPr>
        <w:t xml:space="preserve">. Роль конфликтных взаимоотношений часто недооценивается, но они могут привести к нарушениям у ребенка половой идентификации или, более того, обусловить развитие невротических симптомов: </w:t>
      </w:r>
      <w:proofErr w:type="spellStart"/>
      <w:r w:rsidRPr="0078120C">
        <w:rPr>
          <w:rFonts w:ascii="Times New Roman" w:hAnsi="Times New Roman"/>
          <w:sz w:val="28"/>
          <w:szCs w:val="28"/>
        </w:rPr>
        <w:t>энуреза</w:t>
      </w:r>
      <w:proofErr w:type="spellEnd"/>
      <w:r w:rsidRPr="0078120C">
        <w:rPr>
          <w:rFonts w:ascii="Times New Roman" w:hAnsi="Times New Roman"/>
          <w:sz w:val="28"/>
          <w:szCs w:val="28"/>
        </w:rPr>
        <w:t xml:space="preserve">, истерических приступов страха и фобий. У некоторых же детей они могут привести к характерным изменениям в поведении: сильно выраженной общей готовности к реагированию, боязливости и робости, покорности, склонности к депрессивным настроениям, недостаточной способности к аффектам и фантазированию. </w:t>
      </w:r>
    </w:p>
    <w:p w:rsidR="00996340" w:rsidRDefault="00996340" w:rsidP="004C0587">
      <w:pPr>
        <w:spacing w:after="0"/>
        <w:ind w:firstLine="567"/>
        <w:jc w:val="both"/>
        <w:rPr>
          <w:rFonts w:ascii="Times New Roman" w:hAnsi="Times New Roman"/>
          <w:sz w:val="28"/>
          <w:szCs w:val="28"/>
        </w:rPr>
      </w:pPr>
      <w:r w:rsidRPr="0078120C">
        <w:rPr>
          <w:rFonts w:ascii="Times New Roman" w:hAnsi="Times New Roman"/>
          <w:sz w:val="28"/>
          <w:szCs w:val="28"/>
        </w:rPr>
        <w:t xml:space="preserve">Следующий фактор – это </w:t>
      </w:r>
      <w:r w:rsidRPr="006663DB">
        <w:rPr>
          <w:rFonts w:ascii="Times New Roman" w:hAnsi="Times New Roman"/>
          <w:b/>
          <w:sz w:val="28"/>
          <w:szCs w:val="28"/>
        </w:rPr>
        <w:t>явление родительского программирования</w:t>
      </w:r>
      <w:r w:rsidRPr="0078120C">
        <w:rPr>
          <w:rFonts w:ascii="Times New Roman" w:hAnsi="Times New Roman"/>
          <w:sz w:val="28"/>
          <w:szCs w:val="28"/>
        </w:rPr>
        <w:t xml:space="preserve">. Вследствие чрезвычайно выраженной потребности в любви родителей ребенок стремится адаптировать свое поведение так, чтобы соответствовать их ожиданиям, опираясь на их вербальные и невербальные сигналы. Такой ребенок проживает не свою жизнь, а ту, которую ему «запрограммировали». При внимательном изучении такой ребенок чаще всего демонстрирует повышенную тревожность, неуверенность в себе, а иногда и выраженные страхи. </w:t>
      </w:r>
    </w:p>
    <w:p w:rsidR="006663DB" w:rsidRPr="0078120C" w:rsidRDefault="006663DB" w:rsidP="004C0587">
      <w:pPr>
        <w:spacing w:after="0"/>
        <w:ind w:firstLine="567"/>
        <w:jc w:val="both"/>
        <w:rPr>
          <w:rFonts w:ascii="Times New Roman" w:hAnsi="Times New Roman"/>
          <w:sz w:val="28"/>
          <w:szCs w:val="28"/>
        </w:rPr>
      </w:pPr>
    </w:p>
    <w:p w:rsidR="00996340" w:rsidRPr="006663DB" w:rsidRDefault="006663DB" w:rsidP="004C0587">
      <w:pPr>
        <w:spacing w:after="0"/>
        <w:jc w:val="center"/>
        <w:rPr>
          <w:rFonts w:ascii="Times New Roman" w:hAnsi="Times New Roman"/>
          <w:b/>
          <w:i/>
          <w:sz w:val="28"/>
          <w:szCs w:val="28"/>
          <w:u w:val="single"/>
        </w:rPr>
      </w:pPr>
      <w:r w:rsidRPr="006663DB">
        <w:rPr>
          <w:rFonts w:ascii="Times New Roman" w:hAnsi="Times New Roman"/>
          <w:b/>
          <w:i/>
          <w:sz w:val="28"/>
          <w:szCs w:val="28"/>
          <w:u w:val="single"/>
        </w:rPr>
        <w:lastRenderedPageBreak/>
        <w:t xml:space="preserve">Факторов </w:t>
      </w:r>
      <w:proofErr w:type="gramStart"/>
      <w:r w:rsidRPr="006663DB">
        <w:rPr>
          <w:rFonts w:ascii="Times New Roman" w:hAnsi="Times New Roman"/>
          <w:b/>
          <w:i/>
          <w:sz w:val="28"/>
          <w:szCs w:val="28"/>
          <w:u w:val="single"/>
        </w:rPr>
        <w:t>связанные</w:t>
      </w:r>
      <w:proofErr w:type="gramEnd"/>
      <w:r w:rsidRPr="006663DB">
        <w:rPr>
          <w:rFonts w:ascii="Times New Roman" w:hAnsi="Times New Roman"/>
          <w:b/>
          <w:i/>
          <w:sz w:val="28"/>
          <w:szCs w:val="28"/>
          <w:u w:val="single"/>
        </w:rPr>
        <w:t xml:space="preserve"> </w:t>
      </w:r>
      <w:r w:rsidR="00996340" w:rsidRPr="006663DB">
        <w:rPr>
          <w:rFonts w:ascii="Times New Roman" w:hAnsi="Times New Roman"/>
          <w:b/>
          <w:i/>
          <w:sz w:val="28"/>
          <w:szCs w:val="28"/>
          <w:u w:val="single"/>
        </w:rPr>
        <w:t xml:space="preserve"> с детскими учреждениями.</w:t>
      </w:r>
    </w:p>
    <w:p w:rsidR="00996340" w:rsidRPr="0078120C" w:rsidRDefault="00996340" w:rsidP="004C0587">
      <w:pPr>
        <w:spacing w:after="0"/>
        <w:ind w:firstLine="567"/>
        <w:rPr>
          <w:rFonts w:ascii="Times New Roman" w:hAnsi="Times New Roman"/>
          <w:sz w:val="28"/>
          <w:szCs w:val="28"/>
        </w:rPr>
      </w:pPr>
      <w:r w:rsidRPr="0078120C">
        <w:rPr>
          <w:rFonts w:ascii="Times New Roman" w:hAnsi="Times New Roman"/>
          <w:sz w:val="28"/>
          <w:szCs w:val="28"/>
        </w:rPr>
        <w:t xml:space="preserve">Следует отметить встречу ребенка в детском саду с первым чужим значимым взрослым – воспитателем, </w:t>
      </w:r>
      <w:proofErr w:type="gramStart"/>
      <w:r w:rsidRPr="0078120C">
        <w:rPr>
          <w:rFonts w:ascii="Times New Roman" w:hAnsi="Times New Roman"/>
          <w:sz w:val="28"/>
          <w:szCs w:val="28"/>
        </w:rPr>
        <w:t>которая</w:t>
      </w:r>
      <w:proofErr w:type="gramEnd"/>
      <w:r w:rsidRPr="0078120C">
        <w:rPr>
          <w:rFonts w:ascii="Times New Roman" w:hAnsi="Times New Roman"/>
          <w:sz w:val="28"/>
          <w:szCs w:val="28"/>
        </w:rPr>
        <w:t xml:space="preserve"> во многом определит его последующее взаимодействие со значимыми взрослыми. Как показали исследования, воспитательница не замечает обычно около 50 % направленных к ней обращений детей. И это может привести к росту самостоятельности ребенка, снижению его эгоцентризма, а может – к неудовлетворению его потребности в безопасности, развитию тревожности, </w:t>
      </w:r>
      <w:proofErr w:type="spellStart"/>
      <w:r w:rsidRPr="0078120C">
        <w:rPr>
          <w:rFonts w:ascii="Times New Roman" w:hAnsi="Times New Roman"/>
          <w:sz w:val="28"/>
          <w:szCs w:val="28"/>
        </w:rPr>
        <w:t>психосоматизации</w:t>
      </w:r>
      <w:proofErr w:type="spellEnd"/>
      <w:r w:rsidRPr="0078120C">
        <w:rPr>
          <w:rFonts w:ascii="Times New Roman" w:hAnsi="Times New Roman"/>
          <w:sz w:val="28"/>
          <w:szCs w:val="28"/>
        </w:rPr>
        <w:t xml:space="preserve">. </w:t>
      </w:r>
    </w:p>
    <w:p w:rsidR="006663DB" w:rsidRDefault="00996340" w:rsidP="004C0587">
      <w:pPr>
        <w:spacing w:after="0"/>
        <w:rPr>
          <w:rFonts w:ascii="Times New Roman" w:hAnsi="Times New Roman"/>
          <w:sz w:val="28"/>
          <w:szCs w:val="28"/>
        </w:rPr>
      </w:pPr>
      <w:r w:rsidRPr="0078120C">
        <w:rPr>
          <w:rFonts w:ascii="Times New Roman" w:hAnsi="Times New Roman"/>
          <w:sz w:val="28"/>
          <w:szCs w:val="28"/>
        </w:rPr>
        <w:t>Кроме того, в детском саду у ребенка может появиться серьезный внутренний конфли</w:t>
      </w:r>
      <w:proofErr w:type="gramStart"/>
      <w:r w:rsidRPr="0078120C">
        <w:rPr>
          <w:rFonts w:ascii="Times New Roman" w:hAnsi="Times New Roman"/>
          <w:sz w:val="28"/>
          <w:szCs w:val="28"/>
        </w:rPr>
        <w:t>кт в сл</w:t>
      </w:r>
      <w:proofErr w:type="gramEnd"/>
      <w:r w:rsidRPr="0078120C">
        <w:rPr>
          <w:rFonts w:ascii="Times New Roman" w:hAnsi="Times New Roman"/>
          <w:sz w:val="28"/>
          <w:szCs w:val="28"/>
        </w:rPr>
        <w:t xml:space="preserve">учае конфликтных отношений со сверстниками. Внутренний конфликт вызывается противоречиями между требованиями других людей и возможностями ребенка, нарушает эмоциональный комфорт, тормозит формирование личности. </w:t>
      </w:r>
    </w:p>
    <w:p w:rsidR="006663DB" w:rsidRDefault="00996340" w:rsidP="004C0587">
      <w:pPr>
        <w:spacing w:after="0"/>
        <w:ind w:firstLine="567"/>
        <w:rPr>
          <w:rFonts w:ascii="Times New Roman" w:hAnsi="Times New Roman"/>
          <w:sz w:val="28"/>
          <w:szCs w:val="28"/>
        </w:rPr>
      </w:pPr>
      <w:r w:rsidRPr="0078120C">
        <w:rPr>
          <w:rFonts w:ascii="Times New Roman" w:hAnsi="Times New Roman"/>
          <w:sz w:val="28"/>
          <w:szCs w:val="28"/>
        </w:rPr>
        <w:t xml:space="preserve">Довольно интересно проследить влияние индивидуальных </w:t>
      </w:r>
      <w:r w:rsidRPr="006663DB">
        <w:rPr>
          <w:rFonts w:ascii="Times New Roman" w:hAnsi="Times New Roman"/>
          <w:b/>
          <w:i/>
          <w:sz w:val="28"/>
          <w:szCs w:val="28"/>
        </w:rPr>
        <w:t>свойств темперамента</w:t>
      </w:r>
      <w:r w:rsidRPr="0078120C">
        <w:rPr>
          <w:rFonts w:ascii="Times New Roman" w:hAnsi="Times New Roman"/>
          <w:sz w:val="28"/>
          <w:szCs w:val="28"/>
        </w:rPr>
        <w:t xml:space="preserve"> в плане риска н</w:t>
      </w:r>
      <w:r w:rsidR="006663DB">
        <w:rPr>
          <w:rFonts w:ascii="Times New Roman" w:hAnsi="Times New Roman"/>
          <w:sz w:val="28"/>
          <w:szCs w:val="28"/>
        </w:rPr>
        <w:t xml:space="preserve">арушения психического здоровья. </w:t>
      </w:r>
      <w:r w:rsidRPr="0078120C">
        <w:rPr>
          <w:rFonts w:ascii="Times New Roman" w:hAnsi="Times New Roman"/>
          <w:sz w:val="28"/>
          <w:szCs w:val="28"/>
        </w:rPr>
        <w:t xml:space="preserve">Стрессоустойчивость детей зависит от типа нервной системы. Данные психологических исследований позволяют сделать вывод, что отдельные свойства темперамента являются если не источниками нарушения психического здоровья, то существенным фактором риска, который невозможно игнорировать. </w:t>
      </w:r>
    </w:p>
    <w:p w:rsidR="00AC2984" w:rsidRDefault="00996340" w:rsidP="004C0587">
      <w:pPr>
        <w:spacing w:after="0"/>
        <w:ind w:firstLine="567"/>
        <w:rPr>
          <w:rFonts w:ascii="Times New Roman" w:hAnsi="Times New Roman"/>
          <w:sz w:val="28"/>
          <w:szCs w:val="28"/>
        </w:rPr>
      </w:pPr>
      <w:r w:rsidRPr="0078120C">
        <w:rPr>
          <w:rFonts w:ascii="Times New Roman" w:hAnsi="Times New Roman"/>
          <w:sz w:val="28"/>
          <w:szCs w:val="28"/>
        </w:rPr>
        <w:t xml:space="preserve">Следующим важным условием становления психического здоровья детей является наличие у них </w:t>
      </w:r>
      <w:r w:rsidRPr="006663DB">
        <w:rPr>
          <w:rFonts w:ascii="Times New Roman" w:hAnsi="Times New Roman"/>
          <w:b/>
          <w:i/>
          <w:sz w:val="28"/>
          <w:szCs w:val="28"/>
        </w:rPr>
        <w:t>положительного фона настроения</w:t>
      </w:r>
      <w:r w:rsidRPr="0078120C">
        <w:rPr>
          <w:rFonts w:ascii="Times New Roman" w:hAnsi="Times New Roman"/>
          <w:sz w:val="28"/>
          <w:szCs w:val="28"/>
        </w:rPr>
        <w:t xml:space="preserve">. А положительный фон настроения зависит от настроения значимых взрослых (родителей и педагогов). </w:t>
      </w:r>
    </w:p>
    <w:p w:rsidR="00AC2984" w:rsidRDefault="00996340" w:rsidP="004C0587">
      <w:pPr>
        <w:spacing w:after="0"/>
        <w:ind w:firstLine="567"/>
        <w:rPr>
          <w:rFonts w:ascii="Times New Roman" w:hAnsi="Times New Roman"/>
          <w:sz w:val="28"/>
          <w:szCs w:val="28"/>
        </w:rPr>
      </w:pPr>
      <w:r w:rsidRPr="0078120C">
        <w:rPr>
          <w:rFonts w:ascii="Times New Roman" w:hAnsi="Times New Roman"/>
          <w:sz w:val="28"/>
          <w:szCs w:val="28"/>
        </w:rPr>
        <w:t xml:space="preserve">Итак, мы рассмотрели факторы риска нарушения психического здоровья. Однако попробуем пофантазировать: а что если ребенок вырастет в абсолютно комфортной среде? Наверное, он будет </w:t>
      </w:r>
      <w:proofErr w:type="gramStart"/>
      <w:r w:rsidRPr="0078120C">
        <w:rPr>
          <w:rFonts w:ascii="Times New Roman" w:hAnsi="Times New Roman"/>
          <w:sz w:val="28"/>
          <w:szCs w:val="28"/>
        </w:rPr>
        <w:t>абсолютно психически</w:t>
      </w:r>
      <w:proofErr w:type="gramEnd"/>
      <w:r w:rsidRPr="0078120C">
        <w:rPr>
          <w:rFonts w:ascii="Times New Roman" w:hAnsi="Times New Roman"/>
          <w:sz w:val="28"/>
          <w:szCs w:val="28"/>
        </w:rPr>
        <w:t xml:space="preserve"> здоровым? Какую личность мы получим в случае полного отсутствия внешних </w:t>
      </w:r>
      <w:proofErr w:type="spellStart"/>
      <w:r w:rsidRPr="0078120C">
        <w:rPr>
          <w:rFonts w:ascii="Times New Roman" w:hAnsi="Times New Roman"/>
          <w:sz w:val="28"/>
          <w:szCs w:val="28"/>
        </w:rPr>
        <w:t>стрессогенных</w:t>
      </w:r>
      <w:proofErr w:type="spellEnd"/>
      <w:r w:rsidRPr="0078120C">
        <w:rPr>
          <w:rFonts w:ascii="Times New Roman" w:hAnsi="Times New Roman"/>
          <w:sz w:val="28"/>
          <w:szCs w:val="28"/>
        </w:rPr>
        <w:t xml:space="preserve"> факторов? </w:t>
      </w:r>
    </w:p>
    <w:p w:rsidR="00996340" w:rsidRPr="0078120C" w:rsidRDefault="00996340" w:rsidP="004C0587">
      <w:pPr>
        <w:spacing w:after="0"/>
        <w:ind w:firstLine="567"/>
        <w:rPr>
          <w:rFonts w:ascii="Times New Roman" w:hAnsi="Times New Roman"/>
          <w:sz w:val="28"/>
          <w:szCs w:val="28"/>
        </w:rPr>
      </w:pPr>
      <w:r w:rsidRPr="0078120C">
        <w:rPr>
          <w:rFonts w:ascii="Times New Roman" w:hAnsi="Times New Roman"/>
          <w:sz w:val="28"/>
          <w:szCs w:val="28"/>
        </w:rPr>
        <w:t xml:space="preserve">Кроме того, если рассматривать становление психического здоровья только с точки зрения факторов риска, остается непонятным, почему не все дети в неблагоприятных условиях «ломаются», а многие, наоборот, добиваются жизненных успехов, и более того, их успехи социально значимы. Также непонятно, почему мы нередко сталкиваемся с детьми, выросшими во внешне комфортной среде, но при этом нуждающимися в той или иной психологической помощи. </w:t>
      </w:r>
    </w:p>
    <w:p w:rsidR="00AC2984" w:rsidRDefault="00996340" w:rsidP="004C0587">
      <w:pPr>
        <w:spacing w:after="0"/>
        <w:ind w:firstLine="567"/>
        <w:rPr>
          <w:rFonts w:ascii="Times New Roman" w:hAnsi="Times New Roman"/>
          <w:sz w:val="28"/>
          <w:szCs w:val="28"/>
        </w:rPr>
      </w:pPr>
      <w:r w:rsidRPr="0078120C">
        <w:rPr>
          <w:rFonts w:ascii="Times New Roman" w:hAnsi="Times New Roman"/>
          <w:sz w:val="28"/>
          <w:szCs w:val="28"/>
        </w:rPr>
        <w:lastRenderedPageBreak/>
        <w:t>Поэтому рассмотрим следующий вопрос: каковы оптимальные условия для становления психического здоровья детей.</w:t>
      </w:r>
    </w:p>
    <w:p w:rsidR="004C0587" w:rsidRDefault="004C0587" w:rsidP="004C0587">
      <w:pPr>
        <w:spacing w:after="0"/>
        <w:jc w:val="center"/>
        <w:rPr>
          <w:rFonts w:ascii="Times New Roman" w:hAnsi="Times New Roman"/>
          <w:sz w:val="28"/>
          <w:szCs w:val="48"/>
        </w:rPr>
      </w:pPr>
    </w:p>
    <w:p w:rsidR="003C3B1E" w:rsidRDefault="00AC2984" w:rsidP="004C0587">
      <w:pPr>
        <w:spacing w:after="0"/>
        <w:jc w:val="center"/>
        <w:rPr>
          <w:rFonts w:ascii="Times New Roman" w:hAnsi="Times New Roman"/>
          <w:sz w:val="28"/>
          <w:szCs w:val="48"/>
        </w:rPr>
      </w:pPr>
      <w:r w:rsidRPr="00AC2984">
        <w:rPr>
          <w:rFonts w:ascii="Times New Roman" w:hAnsi="Times New Roman"/>
          <w:sz w:val="28"/>
          <w:szCs w:val="48"/>
        </w:rPr>
        <w:t>Влияние факторов среды:</w:t>
      </w:r>
    </w:p>
    <w:p w:rsidR="00977EB0" w:rsidRPr="00977EB0" w:rsidRDefault="00977EB0" w:rsidP="004C0587">
      <w:pPr>
        <w:pStyle w:val="a4"/>
        <w:numPr>
          <w:ilvl w:val="0"/>
          <w:numId w:val="2"/>
        </w:numPr>
        <w:spacing w:after="0"/>
        <w:rPr>
          <w:rFonts w:ascii="Times New Roman" w:hAnsi="Times New Roman"/>
          <w:b/>
          <w:i/>
          <w:sz w:val="28"/>
          <w:szCs w:val="28"/>
        </w:rPr>
      </w:pPr>
      <w:r w:rsidRPr="00977EB0">
        <w:rPr>
          <w:rFonts w:ascii="Times New Roman" w:hAnsi="Times New Roman"/>
          <w:b/>
          <w:i/>
          <w:sz w:val="28"/>
          <w:szCs w:val="28"/>
        </w:rPr>
        <w:t>Семейные неблагоприятные факторы:</w:t>
      </w:r>
    </w:p>
    <w:p w:rsidR="00977EB0" w:rsidRDefault="00977EB0" w:rsidP="004C0587">
      <w:pPr>
        <w:pStyle w:val="a4"/>
        <w:numPr>
          <w:ilvl w:val="0"/>
          <w:numId w:val="3"/>
        </w:numPr>
        <w:spacing w:after="0"/>
        <w:rPr>
          <w:rFonts w:ascii="Times New Roman" w:hAnsi="Times New Roman"/>
          <w:sz w:val="28"/>
          <w:szCs w:val="28"/>
        </w:rPr>
      </w:pPr>
      <w:r>
        <w:rPr>
          <w:rFonts w:ascii="Times New Roman" w:hAnsi="Times New Roman"/>
          <w:sz w:val="28"/>
          <w:szCs w:val="28"/>
        </w:rPr>
        <w:t>Неправильный стиль воспитания (пренебрегающий, авторитарный, контролирующий и т.д.);</w:t>
      </w:r>
    </w:p>
    <w:p w:rsidR="00977EB0" w:rsidRDefault="00977EB0" w:rsidP="004C0587">
      <w:pPr>
        <w:pStyle w:val="a4"/>
        <w:numPr>
          <w:ilvl w:val="0"/>
          <w:numId w:val="3"/>
        </w:numPr>
        <w:spacing w:after="0"/>
        <w:rPr>
          <w:rFonts w:ascii="Times New Roman" w:hAnsi="Times New Roman"/>
          <w:sz w:val="28"/>
          <w:szCs w:val="28"/>
        </w:rPr>
      </w:pPr>
      <w:r>
        <w:rPr>
          <w:rFonts w:ascii="Times New Roman" w:hAnsi="Times New Roman"/>
          <w:sz w:val="28"/>
          <w:szCs w:val="28"/>
        </w:rPr>
        <w:t xml:space="preserve">Нарушение правил семейного воспитания (потворствующая </w:t>
      </w:r>
      <w:proofErr w:type="spellStart"/>
      <w:r>
        <w:rPr>
          <w:rFonts w:ascii="Times New Roman" w:hAnsi="Times New Roman"/>
          <w:sz w:val="28"/>
          <w:szCs w:val="28"/>
        </w:rPr>
        <w:t>гиперпротекция</w:t>
      </w:r>
      <w:proofErr w:type="spellEnd"/>
      <w:r>
        <w:rPr>
          <w:rFonts w:ascii="Times New Roman" w:hAnsi="Times New Roman"/>
          <w:sz w:val="28"/>
          <w:szCs w:val="28"/>
        </w:rPr>
        <w:t xml:space="preserve">, доминирующая </w:t>
      </w:r>
      <w:proofErr w:type="spellStart"/>
      <w:r>
        <w:rPr>
          <w:rFonts w:ascii="Times New Roman" w:hAnsi="Times New Roman"/>
          <w:sz w:val="28"/>
          <w:szCs w:val="28"/>
        </w:rPr>
        <w:t>гиперпротекция</w:t>
      </w:r>
      <w:proofErr w:type="spellEnd"/>
      <w:r>
        <w:rPr>
          <w:rFonts w:ascii="Times New Roman" w:hAnsi="Times New Roman"/>
          <w:sz w:val="28"/>
          <w:szCs w:val="28"/>
        </w:rPr>
        <w:t xml:space="preserve">, эмоциональное отвержение, гипертрофированная моральная ответственность, </w:t>
      </w:r>
      <w:proofErr w:type="spellStart"/>
      <w:r>
        <w:rPr>
          <w:rFonts w:ascii="Times New Roman" w:hAnsi="Times New Roman"/>
          <w:sz w:val="28"/>
          <w:szCs w:val="28"/>
        </w:rPr>
        <w:t>гиперпротекция</w:t>
      </w:r>
      <w:proofErr w:type="spellEnd"/>
      <w:r>
        <w:rPr>
          <w:rFonts w:ascii="Times New Roman" w:hAnsi="Times New Roman"/>
          <w:sz w:val="28"/>
          <w:szCs w:val="28"/>
        </w:rPr>
        <w:t xml:space="preserve"> или </w:t>
      </w:r>
      <w:proofErr w:type="spellStart"/>
      <w:r>
        <w:rPr>
          <w:rFonts w:ascii="Times New Roman" w:hAnsi="Times New Roman"/>
          <w:sz w:val="28"/>
          <w:szCs w:val="28"/>
        </w:rPr>
        <w:t>гиперопека</w:t>
      </w:r>
      <w:proofErr w:type="spellEnd"/>
      <w:r>
        <w:rPr>
          <w:rFonts w:ascii="Times New Roman" w:hAnsi="Times New Roman"/>
          <w:sz w:val="28"/>
          <w:szCs w:val="28"/>
        </w:rPr>
        <w:t xml:space="preserve"> и т.д.);</w:t>
      </w:r>
    </w:p>
    <w:p w:rsidR="00977EB0" w:rsidRPr="00977EB0" w:rsidRDefault="00977EB0" w:rsidP="004C0587">
      <w:pPr>
        <w:pStyle w:val="a4"/>
        <w:numPr>
          <w:ilvl w:val="0"/>
          <w:numId w:val="3"/>
        </w:numPr>
        <w:spacing w:after="0"/>
        <w:rPr>
          <w:rFonts w:ascii="Times New Roman" w:hAnsi="Times New Roman"/>
          <w:sz w:val="28"/>
          <w:szCs w:val="28"/>
        </w:rPr>
      </w:pPr>
      <w:r>
        <w:rPr>
          <w:rFonts w:ascii="Times New Roman" w:hAnsi="Times New Roman"/>
          <w:sz w:val="28"/>
          <w:szCs w:val="28"/>
        </w:rPr>
        <w:t>Проблемный характер семьи (антипедагогическая, аморальная, асоциальная, кризисная, конфликтная и др.)</w:t>
      </w:r>
    </w:p>
    <w:p w:rsidR="006663DB" w:rsidRDefault="00977EB0" w:rsidP="004C0587">
      <w:pPr>
        <w:pStyle w:val="a4"/>
        <w:widowControl w:val="0"/>
        <w:numPr>
          <w:ilvl w:val="0"/>
          <w:numId w:val="2"/>
        </w:numPr>
        <w:autoSpaceDE w:val="0"/>
        <w:autoSpaceDN w:val="0"/>
        <w:adjustRightInd w:val="0"/>
        <w:spacing w:after="0"/>
        <w:rPr>
          <w:rFonts w:ascii="Times New Roman" w:hAnsi="Times New Roman"/>
          <w:sz w:val="28"/>
          <w:szCs w:val="28"/>
        </w:rPr>
      </w:pPr>
      <w:r>
        <w:rPr>
          <w:rFonts w:ascii="Times New Roman" w:hAnsi="Times New Roman"/>
          <w:sz w:val="28"/>
          <w:szCs w:val="28"/>
        </w:rPr>
        <w:t>Неблагоприятные факторы, связанные с детскими организациями:</w:t>
      </w:r>
    </w:p>
    <w:p w:rsidR="00977EB0" w:rsidRDefault="00977EB0" w:rsidP="004C0587">
      <w:pPr>
        <w:pStyle w:val="a4"/>
        <w:widowControl w:val="0"/>
        <w:numPr>
          <w:ilvl w:val="0"/>
          <w:numId w:val="4"/>
        </w:numPr>
        <w:autoSpaceDE w:val="0"/>
        <w:autoSpaceDN w:val="0"/>
        <w:adjustRightInd w:val="0"/>
        <w:spacing w:after="0"/>
        <w:rPr>
          <w:rFonts w:ascii="Times New Roman" w:hAnsi="Times New Roman"/>
          <w:sz w:val="28"/>
          <w:szCs w:val="28"/>
        </w:rPr>
      </w:pPr>
      <w:r>
        <w:rPr>
          <w:rFonts w:ascii="Times New Roman" w:hAnsi="Times New Roman"/>
          <w:sz w:val="28"/>
          <w:szCs w:val="28"/>
        </w:rPr>
        <w:t>Не налажена взаимосвязь с педагогами.</w:t>
      </w:r>
    </w:p>
    <w:p w:rsidR="00977EB0" w:rsidRPr="00977EB0" w:rsidRDefault="00977EB0" w:rsidP="004C0587">
      <w:pPr>
        <w:pStyle w:val="a4"/>
        <w:widowControl w:val="0"/>
        <w:numPr>
          <w:ilvl w:val="0"/>
          <w:numId w:val="4"/>
        </w:numPr>
        <w:autoSpaceDE w:val="0"/>
        <w:autoSpaceDN w:val="0"/>
        <w:adjustRightInd w:val="0"/>
        <w:spacing w:after="0"/>
        <w:rPr>
          <w:rFonts w:ascii="Times New Roman" w:hAnsi="Times New Roman"/>
          <w:sz w:val="28"/>
          <w:szCs w:val="28"/>
        </w:rPr>
      </w:pPr>
      <w:r>
        <w:rPr>
          <w:rFonts w:ascii="Times New Roman" w:hAnsi="Times New Roman"/>
          <w:sz w:val="28"/>
          <w:szCs w:val="28"/>
        </w:rPr>
        <w:t>Конфликтные отношения со сверстниками.</w:t>
      </w:r>
    </w:p>
    <w:p w:rsidR="006663DB" w:rsidRPr="0078120C" w:rsidRDefault="006663DB" w:rsidP="004C0587">
      <w:pPr>
        <w:spacing w:after="0"/>
        <w:ind w:firstLine="567"/>
        <w:rPr>
          <w:rFonts w:ascii="Times New Roman" w:hAnsi="Times New Roman"/>
          <w:sz w:val="28"/>
          <w:szCs w:val="28"/>
        </w:rPr>
      </w:pPr>
      <w:r w:rsidRPr="0078120C">
        <w:rPr>
          <w:rFonts w:ascii="Times New Roman" w:hAnsi="Times New Roman"/>
          <w:sz w:val="28"/>
          <w:szCs w:val="28"/>
        </w:rPr>
        <w:t xml:space="preserve">Подводя итог объективным факторам риска нарушения психического здоровья ребенка, поступающего в школу, можно сделать вывод, что преобладающими являются те или иные внутрисемейные факторы, однако негативное воздействие может оказать и пребывание ребенка в детском саду. </w:t>
      </w:r>
    </w:p>
    <w:p w:rsidR="006663DB" w:rsidRDefault="006663DB" w:rsidP="004C0587">
      <w:pPr>
        <w:widowControl w:val="0"/>
        <w:autoSpaceDE w:val="0"/>
        <w:autoSpaceDN w:val="0"/>
        <w:adjustRightInd w:val="0"/>
        <w:spacing w:after="0"/>
        <w:rPr>
          <w:rFonts w:cs="Calibri"/>
          <w:sz w:val="48"/>
          <w:szCs w:val="48"/>
        </w:rPr>
      </w:pPr>
    </w:p>
    <w:sectPr w:rsidR="006663DB" w:rsidSect="00FB7916">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E81FA8"/>
    <w:lvl w:ilvl="0">
      <w:numFmt w:val="bullet"/>
      <w:lvlText w:val="*"/>
      <w:lvlJc w:val="left"/>
    </w:lvl>
  </w:abstractNum>
  <w:abstractNum w:abstractNumId="1">
    <w:nsid w:val="200B0AB6"/>
    <w:multiLevelType w:val="hybridMultilevel"/>
    <w:tmpl w:val="5740A7C2"/>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
    <w:nsid w:val="2ECC1210"/>
    <w:multiLevelType w:val="hybridMultilevel"/>
    <w:tmpl w:val="48D2EE60"/>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
    <w:nsid w:val="2F50538A"/>
    <w:multiLevelType w:val="hybridMultilevel"/>
    <w:tmpl w:val="4DF2A5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D85873"/>
    <w:rsid w:val="00024758"/>
    <w:rsid w:val="001C03C5"/>
    <w:rsid w:val="0025212E"/>
    <w:rsid w:val="003C3B1E"/>
    <w:rsid w:val="004C0587"/>
    <w:rsid w:val="00665C84"/>
    <w:rsid w:val="006663DB"/>
    <w:rsid w:val="006A4B2E"/>
    <w:rsid w:val="00832A57"/>
    <w:rsid w:val="00865D68"/>
    <w:rsid w:val="00977EB0"/>
    <w:rsid w:val="00996340"/>
    <w:rsid w:val="00A966DE"/>
    <w:rsid w:val="00AC2984"/>
    <w:rsid w:val="00C14C31"/>
    <w:rsid w:val="00C64A09"/>
    <w:rsid w:val="00D85873"/>
    <w:rsid w:val="00FB7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91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2A5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832A57"/>
  </w:style>
  <w:style w:type="paragraph" w:customStyle="1" w:styleId="dlg">
    <w:name w:val="dlg"/>
    <w:basedOn w:val="a"/>
    <w:rsid w:val="00832A57"/>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77E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203866">
      <w:bodyDiv w:val="1"/>
      <w:marLeft w:val="0"/>
      <w:marRight w:val="0"/>
      <w:marTop w:val="0"/>
      <w:marBottom w:val="0"/>
      <w:divBdr>
        <w:top w:val="none" w:sz="0" w:space="0" w:color="auto"/>
        <w:left w:val="none" w:sz="0" w:space="0" w:color="auto"/>
        <w:bottom w:val="none" w:sz="0" w:space="0" w:color="auto"/>
        <w:right w:val="none" w:sz="0" w:space="0" w:color="auto"/>
      </w:divBdr>
      <w:divsChild>
        <w:div w:id="94434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617B3-7DB3-453A-AC5B-D78D3AF13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958</Words>
  <Characters>6916</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Лека</dc:creator>
  <cp:lastModifiedBy>karma</cp:lastModifiedBy>
  <cp:revision>10</cp:revision>
  <cp:lastPrinted>2016-10-04T12:09:00Z</cp:lastPrinted>
  <dcterms:created xsi:type="dcterms:W3CDTF">2016-09-30T09:46:00Z</dcterms:created>
  <dcterms:modified xsi:type="dcterms:W3CDTF">2022-07-09T10:54:00Z</dcterms:modified>
</cp:coreProperties>
</file>