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  <w:t>детский сад " СОЛНЫШКО"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  <w:t xml:space="preserve">   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b/>
          <w:b/>
          <w:bCs/>
          <w:color w:val="833713"/>
          <w:sz w:val="28"/>
          <w:szCs w:val="28"/>
        </w:rPr>
      </w:pPr>
      <w:r>
        <w:rPr>
          <w:b/>
          <w:bCs/>
          <w:color w:val="833713"/>
          <w:sz w:val="28"/>
          <w:szCs w:val="28"/>
        </w:rPr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>
          <w:b/>
          <w:bCs/>
          <w:color w:val="833713"/>
          <w:sz w:val="28"/>
          <w:szCs w:val="28"/>
        </w:rPr>
        <w:t>КОНСУЛЬТАЦИЯ ДЛЯ БУДУЩИХ ПЕРВОКЛАССНИКОВ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>
          <w:b/>
          <w:bCs/>
          <w:color w:val="833713"/>
          <w:sz w:val="28"/>
          <w:szCs w:val="28"/>
        </w:rPr>
        <w:t>«СКОРО В ШКОЛУ»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/>
        <w:drawing>
          <wp:inline distT="0" distB="0" distL="19050" distR="7620">
            <wp:extent cx="2697480" cy="1569720"/>
            <wp:effectExtent l="0" t="0" r="0" b="0"/>
            <wp:docPr id="1" name="Рисунок 1" descr="https://labirintznaniy.ru/images/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abirintznaniy.ru/images/13.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rFonts w:cs="Tahoma" w:ascii="Tahoma" w:hAnsi="Tahoma"/>
          <w:color w:val="424242"/>
          <w:sz w:val="15"/>
          <w:szCs w:val="15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color w:val="424242"/>
          <w:sz w:val="26"/>
          <w:szCs w:val="26"/>
        </w:rPr>
        <w:t> 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               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                    </w:t>
      </w:r>
      <w:r>
        <w:rPr>
          <w:color w:val="424242"/>
          <w:sz w:val="26"/>
          <w:szCs w:val="26"/>
        </w:rPr>
        <w:t>Подготовила: Савельева Ю. А.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</w:t>
      </w:r>
      <w:r>
        <w:rPr>
          <w:color w:val="424242"/>
          <w:sz w:val="26"/>
          <w:szCs w:val="26"/>
        </w:rPr>
        <w:t>р.п. Дмитриевка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     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         </w:t>
      </w:r>
      <w:r>
        <w:rPr>
          <w:color w:val="424242"/>
          <w:sz w:val="26"/>
          <w:szCs w:val="26"/>
        </w:rPr>
        <w:t>2022 г.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/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/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/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/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 умственная, нравственно-волевая, но и прежде всего физическая подготовка.</w:t>
        <w:br/>
      </w:r>
      <w:r>
        <w:rPr>
          <w:b/>
          <w:bCs/>
          <w:color w:val="424242"/>
          <w:sz w:val="26"/>
          <w:szCs w:val="26"/>
        </w:rPr>
        <w:t>Физическая готовность к школе.</w:t>
      </w:r>
      <w:r>
        <w:rPr>
          <w:color w:val="424242"/>
          <w:sz w:val="26"/>
          <w:szCs w:val="26"/>
        </w:rPr>
        <w:br/>
        <w:t>Физическое созревание организма (хорошая осанка, зрение, развитие мелких групп - мышц развитие кистей рук, координация движений в соответствии с возрастной нормой).</w:t>
        <w:br/>
        <w:t>Устойчивость к нагрузкам.</w:t>
        <w:br/>
        <w:t>Гибкость в адаптации к новому режиму.</w:t>
        <w:br/>
      </w:r>
      <w:r>
        <w:rPr>
          <w:i/>
          <w:iCs/>
          <w:color w:val="424242"/>
          <w:sz w:val="26"/>
          <w:szCs w:val="26"/>
        </w:rPr>
        <w:t>Совет:</w:t>
      </w:r>
      <w:r>
        <w:rPr>
          <w:color w:val="424242"/>
          <w:sz w:val="26"/>
          <w:szCs w:val="26"/>
        </w:rPr>
        <w:t> организуйте распорядок дня (стабильный режим, полноценный сон, прогулки на воздухе).</w:t>
        <w:br/>
      </w:r>
      <w:r>
        <w:rPr>
          <w:b/>
          <w:bCs/>
          <w:color w:val="424242"/>
          <w:sz w:val="26"/>
          <w:szCs w:val="26"/>
        </w:rPr>
        <w:t>Умственная готовность детей к школе.</w:t>
      </w:r>
      <w:r>
        <w:rPr>
          <w:color w:val="424242"/>
          <w:sz w:val="26"/>
          <w:szCs w:val="26"/>
        </w:rPr>
        <w:br/>
        <w:t>Определяется познаниями ребенка об окружающем мире. У ребенка должны быть сформированы предпосылки учебной деятельности:</w:t>
        <w:br/>
        <w:t>- 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  <w:br/>
        <w:t>- обобщать, сравнивать объекты, выделять существенные признаки;</w:t>
        <w:br/>
        <w:t>- понимать смысл и последовательность событий (на картинках, в рассказе, в жизни);</w:t>
        <w:br/>
        <w:t>- иметь элементарный запас сведений о себе, своей семье, быте, уметь им пользоваться;</w:t>
        <w:br/>
        <w:t>- делать простой логический вывод;</w:t>
        <w:br/>
        <w:t>- копировать буквы, цифры, фигуры, соблюдая размерность всех элементов;</w:t>
        <w:br/>
        <w:t>- ориентироваться в пространстве (верх-низ, вправо-влево, вперед–назад);</w:t>
        <w:br/>
        <w:t>- механически запоминать 10 не связанных между собой слов при 4-кратном повторении;</w:t>
        <w:br/>
        <w:t>- находить часть от целой фигуры, конструировать фигуры из деталей по образцу;</w:t>
        <w:br/>
        <w:t>- хорошо манипулировать мелкими предметами, не испытывать затруднений при рисовании;</w:t>
        <w:br/>
        <w:t>- уметь правильно держать карандаш, видеть клетку в тетради, проводить заданные линии, повторять  рисунки и фигуры.</w:t>
        <w:br/>
      </w:r>
      <w:r>
        <w:rPr>
          <w:b/>
          <w:bCs/>
          <w:color w:val="424242"/>
          <w:sz w:val="26"/>
          <w:szCs w:val="26"/>
        </w:rPr>
        <w:t>Мотивационная готовность к школе.</w:t>
      </w:r>
      <w:r>
        <w:rPr>
          <w:color w:val="424242"/>
          <w:sz w:val="26"/>
          <w:szCs w:val="26"/>
        </w:rPr>
        <w:br/>
        <w:t>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общении со взрослыми и сверстниками.</w:t>
        <w:br/>
      </w:r>
      <w:r>
        <w:rPr>
          <w:b/>
          <w:bCs/>
          <w:color w:val="424242"/>
          <w:sz w:val="26"/>
          <w:szCs w:val="26"/>
        </w:rPr>
        <w:t>Психологическая готовность к школе.</w:t>
      </w:r>
      <w:r>
        <w:rPr>
          <w:color w:val="424242"/>
          <w:sz w:val="26"/>
          <w:szCs w:val="26"/>
        </w:rPr>
        <w:br/>
        <w:t>Развитие познавательных процессов (внимания, памяти, мышления, воображения).</w:t>
        <w:br/>
        <w:t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самооценка, положительный образ себя).</w:t>
        <w:br/>
        <w:t>Умение ребенка выстраивать взаимоотношения со сверстниками и учителями. У него должна быть сформирована потребность общения со взрослыми и другими детьми.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/>
        <w:drawing>
          <wp:inline distT="0" distB="0" distL="19050" distR="0">
            <wp:extent cx="2674620" cy="1744980"/>
            <wp:effectExtent l="0" t="0" r="0" b="0"/>
            <wp:docPr id="2" name="Рисунок 2" descr="https://labirintznaniy.ru/images/1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labirintznaniy.ru/images/13.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b/>
          <w:bCs/>
          <w:color w:val="424242"/>
          <w:sz w:val="26"/>
          <w:szCs w:val="26"/>
        </w:rPr>
        <w:t>Навыки первоклассника.</w:t>
      </w:r>
      <w:r>
        <w:rPr>
          <w:color w:val="424242"/>
          <w:sz w:val="26"/>
          <w:szCs w:val="26"/>
        </w:rPr>
        <w:br/>
        <w:t>К моменту поступления в школу, дети должны уметь самостоятельно:</w:t>
        <w:br/>
        <w:t>- мыть руки с мылом после игр (особенно с животными), после прогулок и посещения туалета, перед  едой;  </w:t>
        <w:br/>
        <w:t>- причёсываться своей расческой;</w:t>
        <w:br/>
        <w:t>- мыть ноги перед сном тёплой водой;</w:t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color w:val="424242"/>
          <w:sz w:val="26"/>
          <w:szCs w:val="26"/>
        </w:rPr>
        <w:t>- утром и вечером чистить зубы;</w:t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color w:val="424242"/>
          <w:sz w:val="26"/>
          <w:szCs w:val="26"/>
        </w:rPr>
        <w:t>- 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 тщательно пережёвывать пищу;</w:t>
        <w:br/>
        <w:t>- умываться утром после сна и утренней гимнастики, вечером перед сном;</w:t>
        <w:br/>
        <w:t>- пользоваться носовым платком;</w:t>
        <w:br/>
        <w:t>- быстро одеться, раздеться, убрать постель;</w:t>
        <w:br/>
        <w:t>- содержать в чистоте и порядке игрушки и книги;</w:t>
        <w:br/>
        <w:t>- содержать в чистоте и порядке одежду и обувь ;</w:t>
        <w:br/>
        <w:t>- при входе в помещение вытирать обувь;</w:t>
        <w:br/>
        <w:t>- переодеваться в домашнюю одежду и обувь.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/>
        <w:drawing>
          <wp:inline distT="0" distB="0" distL="19050" distR="0">
            <wp:extent cx="2575560" cy="1912620"/>
            <wp:effectExtent l="0" t="0" r="0" b="0"/>
            <wp:docPr id="3" name="Рисунок 3" descr="https://labirintznaniy.ru/images/1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labirintznaniy.ru/images/13.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b/>
          <w:bCs/>
          <w:color w:val="424242"/>
          <w:sz w:val="26"/>
          <w:szCs w:val="26"/>
        </w:rPr>
        <w:t>Рекомендации для родителей будущих первоклассников</w:t>
      </w:r>
      <w:r>
        <w:rPr>
          <w:color w:val="424242"/>
          <w:sz w:val="26"/>
          <w:szCs w:val="26"/>
        </w:rPr>
        <w:br/>
        <w:t xml:space="preserve">1. Никогда не забывайте, что перед вами не просто ребёнок, а мальчик или девочка с присущими им особенностями восприятия, мышления, эмоций. </w:t>
        <w:br/>
        <w:t>2.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  <w:br/>
        <w:t>3. Не забывайте, что мальчики и девочки по-разному видят, слышат, осязают, по- разному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  <w:br/>
        <w:t>4. Не переучивайте левшу насильно - дело не в руке, а в устройстве мозга.</w:t>
        <w:br/>
        <w:t>5. Не сравнивайте ребёнка с другими, хвалите его за успехи и достижения.</w:t>
        <w:br/>
      </w:r>
      <w:r>
        <w:rPr>
          <w:color w:val="FF0000"/>
          <w:sz w:val="26"/>
          <w:szCs w:val="26"/>
          <w:u w:val="single"/>
        </w:rPr>
        <w:t>ПОМНИТЕ</w:t>
      </w:r>
      <w:r>
        <w:rPr>
          <w:color w:val="FF0000"/>
          <w:sz w:val="26"/>
          <w:szCs w:val="26"/>
        </w:rPr>
        <w:t>,</w:t>
      </w:r>
      <w:r>
        <w:rPr>
          <w:color w:val="424242"/>
          <w:sz w:val="26"/>
          <w:szCs w:val="26"/>
        </w:rPr>
        <w:t> что при поступлении ребёнка в школу его цели и мотивы отличаются от целей взрослого: ребёнок ещё не в состоянии ставить познавательные цели.</w:t>
        <w:br/>
      </w:r>
      <w:r>
        <w:rPr>
          <w:color w:val="FF0000"/>
          <w:sz w:val="26"/>
          <w:szCs w:val="26"/>
          <w:u w:val="single"/>
        </w:rPr>
        <w:t>ПОМНИТЕ</w:t>
      </w:r>
      <w:r>
        <w:rPr>
          <w:color w:val="FF0000"/>
          <w:sz w:val="26"/>
          <w:szCs w:val="26"/>
        </w:rPr>
        <w:t>,</w:t>
      </w:r>
      <w:r>
        <w:rPr>
          <w:color w:val="424242"/>
          <w:sz w:val="26"/>
          <w:szCs w:val="26"/>
        </w:rPr>
        <w:t> для ребёнка чего-то не уметь, что-то не знать – это нормальное положение вещей. На то он и ребёнок. Этим нельзя попрекать.</w:t>
        <w:br/>
      </w:r>
      <w:r>
        <w:rPr>
          <w:color w:val="FF0000"/>
          <w:sz w:val="26"/>
          <w:szCs w:val="26"/>
          <w:u w:val="single"/>
        </w:rPr>
        <w:t>Никогда не забывайте</w:t>
      </w:r>
      <w:r>
        <w:rPr>
          <w:color w:val="FF0000"/>
          <w:sz w:val="26"/>
          <w:szCs w:val="26"/>
        </w:rPr>
        <w:t>,</w:t>
      </w:r>
      <w:r>
        <w:rPr>
          <w:color w:val="424242"/>
          <w:sz w:val="26"/>
          <w:szCs w:val="26"/>
        </w:rPr>
        <w:t> что самое главное для ребенка в любом возрасте – это уверенность в собственных силах и в Вашей поддержке.</w:t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>
          <w:color w:val="424242"/>
          <w:sz w:val="26"/>
          <w:szCs w:val="26"/>
        </w:rPr>
        <w:br/>
        <w:br/>
      </w:r>
    </w:p>
    <w:p>
      <w:pPr>
        <w:pStyle w:val="NormalWeb"/>
        <w:shd w:val="clear" w:color="auto" w:fill="FDFDFD"/>
        <w:spacing w:beforeAutospacing="0" w:before="0" w:afterAutospacing="0" w:after="0"/>
        <w:jc w:val="center"/>
        <w:rPr>
          <w:rFonts w:ascii="Tahoma" w:hAnsi="Tahoma" w:cs="Tahoma"/>
          <w:color w:val="424242"/>
          <w:sz w:val="15"/>
          <w:szCs w:val="15"/>
        </w:rPr>
      </w:pPr>
      <w:r>
        <w:rPr/>
        <w:drawing>
          <wp:inline distT="0" distB="0" distL="19050" distR="0">
            <wp:extent cx="2407920" cy="2430780"/>
            <wp:effectExtent l="0" t="0" r="0" b="0"/>
            <wp:docPr id="4" name="Рисунок 5" descr="https://labirintznaniy.ru/images/1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https://labirintznaniy.ru/images/13.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b/>
          <w:bCs/>
          <w:color w:val="424242"/>
          <w:sz w:val="26"/>
          <w:szCs w:val="26"/>
        </w:rPr>
        <w:t xml:space="preserve">  </w:t>
      </w:r>
      <w:r>
        <w:rPr>
          <w:b/>
          <w:bCs/>
          <w:color w:val="424242"/>
          <w:sz w:val="26"/>
          <w:szCs w:val="26"/>
        </w:rPr>
        <w:t>Как развивать мелкую моторику  ребёнка:</w:t>
      </w:r>
      <w:r>
        <w:rPr>
          <w:color w:val="424242"/>
          <w:sz w:val="26"/>
          <w:szCs w:val="26"/>
        </w:rPr>
        <w:br/>
        <w:t>- лепка из теста, пластилина, глины;</w:t>
        <w:br/>
        <w:t>- скатывание шариков из салфеток, катание шариков, бусин разного диаметра, камешков;</w:t>
        <w:br/>
        <w:t>- нанизывание бусин, пуговиц на нитки;</w:t>
        <w:br/>
        <w:t>- штриховка в разных направлениях простым и цветными карандашами, рисование, раскрашивание мелом, красками, фломастерами;</w:t>
        <w:br/>
        <w:t>- работа с ножницами (вырезание по шаблону, гармошкой);</w:t>
        <w:br/>
        <w:t>- конструирование из бумаги (оригами), работа с иглой;</w:t>
        <w:br/>
        <w:t>- пальчиковая гимнастика;</w:t>
        <w:br/>
        <w:t>- рисование узоров по клеточкам в тетради;</w:t>
        <w:br/>
        <w:t>*Занимайтесь систематически (2-3 раза в неделю), желательно в одно и то же время. Продолжительность занятия для детей 6-7 лет – не больше 30 минут.</w:t>
        <w:br/>
        <w:t>*Рисовать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  <w:br/>
        <w:t>*Не занимайтесь с ребенком, если он плохо себя чувствует или активно отказывается от занятий.</w:t>
        <w:br/>
        <w:t>*Начинайте занятие с любимых или простых для выполнения заданий.</w:t>
        <w:br/>
        <w:t>*Спокойно, без раздражения относитесь к затруднениям и неудачам ребенка.</w:t>
        <w:br/>
        <w:t>*Не ругайте, не стыдите за неудачи. Подбадривайте ребенка, если у него что-то не получается. Терпеливо разъясняйте все, что непонятно. Обязательно найдите, за что похвалить во время каждого занятия.</w:t>
        <w:br/>
        <w:t>*Не заставляйте многократно повторять то, что не получаются. В таких случаях следует вернуться к аналогичным, но более простым заданиям.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</w:t>
      </w:r>
    </w:p>
    <w:p>
      <w:pPr>
        <w:pStyle w:val="NormalWeb"/>
        <w:shd w:val="clear" w:color="auto" w:fill="FDFDFD"/>
        <w:spacing w:beforeAutospacing="0" w:before="0" w:afterAutospacing="0" w:after="0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 xml:space="preserve">                                                       </w:t>
      </w:r>
      <w:r>
        <w:rPr>
          <w:color w:val="424242"/>
          <w:sz w:val="26"/>
          <w:szCs w:val="26"/>
        </w:rPr>
        <w:t>Удачи вам!</w:t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15"/>
          <w:szCs w:val="15"/>
        </w:rPr>
      </w:pPr>
      <w:r>
        <w:rPr>
          <w:color w:val="424242"/>
          <w:sz w:val="26"/>
          <w:szCs w:val="26"/>
        </w:rPr>
        <w:br/>
        <w:t xml:space="preserve">                                                 </w:t>
      </w:r>
    </w:p>
    <w:p>
      <w:pPr>
        <w:pStyle w:val="NormalWeb"/>
        <w:shd w:val="clear" w:color="auto" w:fill="FDFDFD"/>
        <w:spacing w:beforeAutospacing="0" w:before="0" w:afterAutospacing="0" w:after="0"/>
        <w:rPr>
          <w:rFonts w:ascii="Tahoma" w:hAnsi="Tahoma" w:cs="Tahoma"/>
          <w:color w:val="424242"/>
          <w:sz w:val="28"/>
          <w:szCs w:val="28"/>
        </w:rPr>
      </w:pPr>
      <w:r>
        <w:rPr>
          <w:color w:val="424242"/>
          <w:sz w:val="26"/>
          <w:szCs w:val="26"/>
        </w:rPr>
        <w:t xml:space="preserve">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5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f774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f77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f77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5</Pages>
  <Words>842</Words>
  <Characters>5241</Characters>
  <CharactersWithSpaces>6665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2022-10-22T20:23:00Z</dcterms:created>
  <dc:creator>User</dc:creator>
  <dc:description/>
  <dc:language>ru-RU</dc:language>
  <cp:lastModifiedBy/>
  <dcterms:modified xsi:type="dcterms:W3CDTF">2022-12-27T14:26:53Z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